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E6635" w14:textId="77777777" w:rsidR="00665074" w:rsidRPr="00665074" w:rsidRDefault="007353A6" w:rsidP="00665074">
      <w:pPr>
        <w:pStyle w:val="Heading2"/>
        <w:jc w:val="center"/>
        <w:rPr>
          <w:sz w:val="28"/>
        </w:rPr>
      </w:pPr>
      <w:r w:rsidRPr="00665074">
        <w:rPr>
          <w:sz w:val="28"/>
        </w:rPr>
        <w:t>LER 593</w:t>
      </w:r>
      <w:r w:rsidR="0094240B" w:rsidRPr="00665074">
        <w:rPr>
          <w:sz w:val="28"/>
        </w:rPr>
        <w:t xml:space="preserve">: </w:t>
      </w:r>
      <w:r w:rsidRPr="00665074">
        <w:rPr>
          <w:sz w:val="28"/>
        </w:rPr>
        <w:t>Quantitative Methods in LER</w:t>
      </w:r>
      <w:r w:rsidRPr="00665074">
        <w:rPr>
          <w:sz w:val="28"/>
        </w:rPr>
        <w:tab/>
      </w:r>
      <w:r w:rsidR="002D2C5D" w:rsidRPr="00665074">
        <w:rPr>
          <w:sz w:val="28"/>
        </w:rPr>
        <w:t xml:space="preserve">      </w:t>
      </w:r>
    </w:p>
    <w:p w14:paraId="5658F844" w14:textId="77777777" w:rsidR="00665074" w:rsidRPr="00665074" w:rsidRDefault="00665074" w:rsidP="00665074">
      <w:pPr>
        <w:pStyle w:val="Heading2"/>
        <w:jc w:val="center"/>
        <w:rPr>
          <w:sz w:val="28"/>
        </w:rPr>
      </w:pPr>
    </w:p>
    <w:p w14:paraId="350AC6F8" w14:textId="0436A285" w:rsidR="006461D0" w:rsidRPr="00665074" w:rsidRDefault="007F1086" w:rsidP="00665074">
      <w:pPr>
        <w:pStyle w:val="Heading2"/>
        <w:jc w:val="center"/>
        <w:rPr>
          <w:sz w:val="28"/>
        </w:rPr>
      </w:pPr>
      <w:r>
        <w:rPr>
          <w:sz w:val="28"/>
        </w:rPr>
        <w:t>Spring</w:t>
      </w:r>
      <w:r w:rsidR="00D67081" w:rsidRPr="00665074">
        <w:rPr>
          <w:sz w:val="28"/>
        </w:rPr>
        <w:t xml:space="preserve"> 201</w:t>
      </w:r>
      <w:r>
        <w:rPr>
          <w:sz w:val="28"/>
        </w:rPr>
        <w:t>9</w:t>
      </w:r>
    </w:p>
    <w:p w14:paraId="38ED171E" w14:textId="77777777" w:rsidR="00665074" w:rsidRDefault="00665074">
      <w:pPr>
        <w:rPr>
          <w:sz w:val="24"/>
        </w:rPr>
      </w:pPr>
    </w:p>
    <w:p w14:paraId="38A59B35" w14:textId="43B38491" w:rsidR="006461D0" w:rsidRPr="00412C42" w:rsidRDefault="001E6601">
      <w:pPr>
        <w:rPr>
          <w:sz w:val="24"/>
        </w:rPr>
      </w:pPr>
      <w:r w:rsidRPr="00412C42">
        <w:rPr>
          <w:sz w:val="24"/>
        </w:rPr>
        <w:t>Lecture</w:t>
      </w:r>
      <w:r w:rsidR="00F823D6" w:rsidRPr="00412C42">
        <w:rPr>
          <w:sz w:val="24"/>
        </w:rPr>
        <w:t>:</w:t>
      </w:r>
      <w:r w:rsidR="00A4300E" w:rsidRPr="00412C42">
        <w:rPr>
          <w:sz w:val="24"/>
        </w:rPr>
        <w:t xml:space="preserve"> </w:t>
      </w:r>
      <w:r w:rsidR="007353A6" w:rsidRPr="00412C42">
        <w:rPr>
          <w:sz w:val="24"/>
        </w:rPr>
        <w:tab/>
      </w:r>
      <w:r w:rsidR="007353A6" w:rsidRPr="00412C42">
        <w:rPr>
          <w:sz w:val="24"/>
        </w:rPr>
        <w:tab/>
      </w:r>
      <w:r w:rsidR="007353A6" w:rsidRPr="00412C42">
        <w:rPr>
          <w:sz w:val="24"/>
        </w:rPr>
        <w:tab/>
      </w:r>
      <w:r w:rsidR="007353A6" w:rsidRPr="00412C42">
        <w:rPr>
          <w:sz w:val="24"/>
        </w:rPr>
        <w:tab/>
      </w:r>
      <w:r w:rsidR="007353A6" w:rsidRPr="00412C42">
        <w:rPr>
          <w:sz w:val="24"/>
        </w:rPr>
        <w:tab/>
      </w:r>
      <w:r w:rsidR="004A20D8">
        <w:rPr>
          <w:sz w:val="24"/>
        </w:rPr>
        <w:t xml:space="preserve">               </w:t>
      </w:r>
      <w:r w:rsidR="007353A6" w:rsidRPr="00412C42">
        <w:rPr>
          <w:sz w:val="24"/>
        </w:rPr>
        <w:t xml:space="preserve">Lab </w:t>
      </w:r>
      <w:r w:rsidR="00565296">
        <w:rPr>
          <w:sz w:val="24"/>
        </w:rPr>
        <w:t>Sessions</w:t>
      </w:r>
      <w:r w:rsidR="00F823D6" w:rsidRPr="00412C42">
        <w:rPr>
          <w:sz w:val="24"/>
        </w:rPr>
        <w:t>:</w:t>
      </w:r>
    </w:p>
    <w:p w14:paraId="6BEAC8BB" w14:textId="27219559" w:rsidR="002D2C5D" w:rsidRPr="00412C42" w:rsidRDefault="007F1086" w:rsidP="004A20D8">
      <w:pPr>
        <w:rPr>
          <w:sz w:val="24"/>
        </w:rPr>
      </w:pPr>
      <w:r>
        <w:rPr>
          <w:sz w:val="24"/>
        </w:rPr>
        <w:t>Armory 134</w:t>
      </w:r>
      <w:r w:rsidR="002D2C5D" w:rsidRPr="00412C42">
        <w:rPr>
          <w:sz w:val="24"/>
        </w:rPr>
        <w:tab/>
      </w:r>
      <w:r w:rsidR="002D2C5D" w:rsidRPr="00412C42">
        <w:rPr>
          <w:sz w:val="24"/>
        </w:rPr>
        <w:tab/>
      </w:r>
      <w:r w:rsidR="002D2C5D" w:rsidRPr="00412C42">
        <w:rPr>
          <w:sz w:val="24"/>
        </w:rPr>
        <w:tab/>
      </w:r>
      <w:r w:rsidR="002D2C5D" w:rsidRPr="00412C42">
        <w:rPr>
          <w:sz w:val="24"/>
        </w:rPr>
        <w:tab/>
      </w:r>
      <w:r w:rsidR="002D2C5D" w:rsidRPr="00412C42">
        <w:rPr>
          <w:sz w:val="24"/>
        </w:rPr>
        <w:tab/>
      </w:r>
      <w:r w:rsidR="00A4300E" w:rsidRPr="00412C42">
        <w:rPr>
          <w:sz w:val="24"/>
        </w:rPr>
        <w:t xml:space="preserve">     </w:t>
      </w:r>
      <w:r w:rsidR="004A20D8">
        <w:rPr>
          <w:sz w:val="24"/>
        </w:rPr>
        <w:t xml:space="preserve">          </w:t>
      </w:r>
      <w:r>
        <w:rPr>
          <w:sz w:val="24"/>
        </w:rPr>
        <w:t>Armory 134</w:t>
      </w:r>
    </w:p>
    <w:p w14:paraId="2923A11A" w14:textId="77777777" w:rsidR="002D2C5D" w:rsidRPr="00412C42" w:rsidRDefault="006244F3">
      <w:pPr>
        <w:rPr>
          <w:b/>
          <w:sz w:val="16"/>
          <w:szCs w:val="16"/>
        </w:rPr>
      </w:pPr>
      <w:r w:rsidRPr="00412C42">
        <w:rPr>
          <w:b/>
          <w:noProof/>
          <w:sz w:val="16"/>
          <w:szCs w:val="16"/>
          <w:lang w:eastAsia="zh-CN"/>
        </w:rPr>
        <mc:AlternateContent>
          <mc:Choice Requires="wps">
            <w:drawing>
              <wp:anchor distT="0" distB="0" distL="114300" distR="114300" simplePos="0" relativeHeight="251656192" behindDoc="0" locked="0" layoutInCell="1" allowOverlap="1" wp14:anchorId="15ED13B9" wp14:editId="431A5B7A">
                <wp:simplePos x="0" y="0"/>
                <wp:positionH relativeFrom="column">
                  <wp:posOffset>-62865</wp:posOffset>
                </wp:positionH>
                <wp:positionV relativeFrom="paragraph">
                  <wp:posOffset>72390</wp:posOffset>
                </wp:positionV>
                <wp:extent cx="560070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5547"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7pt" to="436.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oK8wEAALQ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"/>
            </w:pict>
          </mc:Fallback>
        </mc:AlternateContent>
      </w:r>
    </w:p>
    <w:p w14:paraId="56E81CF7" w14:textId="57D560C9" w:rsidR="006461D0" w:rsidRPr="00750D6F" w:rsidRDefault="007353A6" w:rsidP="007F1086">
      <w:pPr>
        <w:ind w:right="-90"/>
        <w:rPr>
          <w:sz w:val="24"/>
          <w:szCs w:val="24"/>
        </w:rPr>
      </w:pPr>
      <w:r w:rsidRPr="00750D6F">
        <w:rPr>
          <w:b/>
          <w:sz w:val="24"/>
          <w:szCs w:val="24"/>
        </w:rPr>
        <w:t>Section AE1</w:t>
      </w:r>
      <w:r w:rsidRPr="00750D6F">
        <w:rPr>
          <w:sz w:val="24"/>
          <w:szCs w:val="24"/>
        </w:rPr>
        <w:t xml:space="preserve">: </w:t>
      </w:r>
      <w:r w:rsidR="007F1086">
        <w:rPr>
          <w:sz w:val="24"/>
          <w:szCs w:val="24"/>
        </w:rPr>
        <w:t>2pm</w:t>
      </w:r>
      <w:r w:rsidRPr="00750D6F">
        <w:rPr>
          <w:sz w:val="24"/>
          <w:szCs w:val="24"/>
        </w:rPr>
        <w:t>-</w:t>
      </w:r>
      <w:r w:rsidR="007F1086">
        <w:rPr>
          <w:sz w:val="24"/>
          <w:szCs w:val="24"/>
        </w:rPr>
        <w:t>4</w:t>
      </w:r>
      <w:r w:rsidR="001E6601" w:rsidRPr="00750D6F">
        <w:rPr>
          <w:sz w:val="24"/>
          <w:szCs w:val="24"/>
        </w:rPr>
        <w:t>:</w:t>
      </w:r>
      <w:r w:rsidR="003D2583" w:rsidRPr="00750D6F">
        <w:rPr>
          <w:sz w:val="24"/>
          <w:szCs w:val="24"/>
        </w:rPr>
        <w:t>5</w:t>
      </w:r>
      <w:r w:rsidRPr="00750D6F">
        <w:rPr>
          <w:sz w:val="24"/>
          <w:szCs w:val="24"/>
        </w:rPr>
        <w:t>0</w:t>
      </w:r>
      <w:r w:rsidR="00A4300E" w:rsidRPr="00750D6F">
        <w:rPr>
          <w:sz w:val="24"/>
          <w:szCs w:val="24"/>
        </w:rPr>
        <w:t>p</w:t>
      </w:r>
      <w:r w:rsidR="003D2583" w:rsidRPr="00750D6F">
        <w:rPr>
          <w:sz w:val="24"/>
          <w:szCs w:val="24"/>
        </w:rPr>
        <w:t>m</w:t>
      </w:r>
      <w:r w:rsidR="00A4300E" w:rsidRPr="00750D6F">
        <w:rPr>
          <w:sz w:val="24"/>
          <w:szCs w:val="24"/>
        </w:rPr>
        <w:t xml:space="preserve">, </w:t>
      </w:r>
      <w:r w:rsidR="007F1086">
        <w:rPr>
          <w:sz w:val="24"/>
          <w:szCs w:val="24"/>
        </w:rPr>
        <w:t xml:space="preserve">Thursdays       </w:t>
      </w:r>
      <w:r w:rsidR="004A20D8" w:rsidRPr="00750D6F">
        <w:rPr>
          <w:sz w:val="24"/>
          <w:szCs w:val="24"/>
        </w:rPr>
        <w:t xml:space="preserve">              </w:t>
      </w:r>
      <w:r w:rsidR="00D67081" w:rsidRPr="00750D6F">
        <w:rPr>
          <w:sz w:val="24"/>
          <w:szCs w:val="24"/>
        </w:rPr>
        <w:t>9:00-9</w:t>
      </w:r>
      <w:r w:rsidR="00C068F7" w:rsidRPr="00750D6F">
        <w:rPr>
          <w:sz w:val="24"/>
          <w:szCs w:val="24"/>
        </w:rPr>
        <w:t>:</w:t>
      </w:r>
      <w:r w:rsidR="003D2583" w:rsidRPr="00750D6F">
        <w:rPr>
          <w:sz w:val="24"/>
          <w:szCs w:val="24"/>
        </w:rPr>
        <w:t>5</w:t>
      </w:r>
      <w:r w:rsidRPr="00750D6F">
        <w:rPr>
          <w:sz w:val="24"/>
          <w:szCs w:val="24"/>
        </w:rPr>
        <w:t>0</w:t>
      </w:r>
      <w:r w:rsidR="0094240B" w:rsidRPr="00750D6F">
        <w:rPr>
          <w:sz w:val="24"/>
          <w:szCs w:val="24"/>
        </w:rPr>
        <w:t>a</w:t>
      </w:r>
      <w:r w:rsidR="006461D0" w:rsidRPr="00750D6F">
        <w:rPr>
          <w:sz w:val="24"/>
          <w:szCs w:val="24"/>
        </w:rPr>
        <w:t>m</w:t>
      </w:r>
      <w:r w:rsidR="004A20D8" w:rsidRPr="00750D6F">
        <w:rPr>
          <w:sz w:val="24"/>
          <w:szCs w:val="24"/>
        </w:rPr>
        <w:t xml:space="preserve">, Fridays </w:t>
      </w:r>
      <w:r w:rsidRPr="00750D6F">
        <w:rPr>
          <w:sz w:val="24"/>
          <w:szCs w:val="24"/>
        </w:rPr>
        <w:t xml:space="preserve"> </w:t>
      </w:r>
      <w:r w:rsidR="007F1086">
        <w:rPr>
          <w:sz w:val="24"/>
          <w:szCs w:val="24"/>
        </w:rPr>
        <w:t xml:space="preserve">   </w:t>
      </w:r>
      <w:r w:rsidRPr="00750D6F">
        <w:rPr>
          <w:b/>
          <w:sz w:val="24"/>
          <w:szCs w:val="24"/>
        </w:rPr>
        <w:t>Group A</w:t>
      </w:r>
      <w:r w:rsidR="00D67081" w:rsidRPr="00750D6F">
        <w:rPr>
          <w:b/>
          <w:sz w:val="24"/>
          <w:szCs w:val="24"/>
        </w:rPr>
        <w:t>Q</w:t>
      </w:r>
      <w:r w:rsidRPr="00750D6F">
        <w:rPr>
          <w:b/>
          <w:sz w:val="24"/>
          <w:szCs w:val="24"/>
        </w:rPr>
        <w:t>1</w:t>
      </w:r>
    </w:p>
    <w:p w14:paraId="21AC0440" w14:textId="71AF05CD" w:rsidR="007353A6" w:rsidRPr="00750D6F" w:rsidRDefault="004A20D8">
      <w:pPr>
        <w:rPr>
          <w:b/>
          <w:sz w:val="24"/>
          <w:szCs w:val="24"/>
        </w:rPr>
      </w:pPr>
      <w:r w:rsidRPr="00750D6F">
        <w:rPr>
          <w:b/>
          <w:sz w:val="24"/>
          <w:szCs w:val="24"/>
        </w:rPr>
        <w:tab/>
      </w:r>
      <w:r w:rsidRPr="00750D6F">
        <w:rPr>
          <w:b/>
          <w:sz w:val="24"/>
          <w:szCs w:val="24"/>
        </w:rPr>
        <w:tab/>
      </w:r>
      <w:r w:rsidRPr="00750D6F">
        <w:rPr>
          <w:b/>
          <w:sz w:val="24"/>
          <w:szCs w:val="24"/>
        </w:rPr>
        <w:tab/>
      </w:r>
      <w:r w:rsidRPr="00750D6F">
        <w:rPr>
          <w:b/>
          <w:sz w:val="24"/>
          <w:szCs w:val="24"/>
        </w:rPr>
        <w:tab/>
      </w:r>
      <w:r w:rsidRPr="00750D6F">
        <w:rPr>
          <w:b/>
          <w:sz w:val="24"/>
          <w:szCs w:val="24"/>
        </w:rPr>
        <w:tab/>
      </w:r>
      <w:r w:rsidRPr="00750D6F">
        <w:rPr>
          <w:b/>
          <w:sz w:val="24"/>
          <w:szCs w:val="24"/>
        </w:rPr>
        <w:tab/>
        <w:t xml:space="preserve">           </w:t>
      </w:r>
      <w:r w:rsidR="00D67081" w:rsidRPr="00750D6F">
        <w:rPr>
          <w:sz w:val="24"/>
          <w:szCs w:val="24"/>
        </w:rPr>
        <w:t>10:00-10</w:t>
      </w:r>
      <w:r w:rsidR="007353A6" w:rsidRPr="00750D6F">
        <w:rPr>
          <w:sz w:val="24"/>
          <w:szCs w:val="24"/>
        </w:rPr>
        <w:t>:50am</w:t>
      </w:r>
      <w:r w:rsidRPr="00750D6F">
        <w:rPr>
          <w:sz w:val="24"/>
          <w:szCs w:val="24"/>
        </w:rPr>
        <w:t xml:space="preserve">, Fridays </w:t>
      </w:r>
      <w:r w:rsidR="007F1086">
        <w:rPr>
          <w:sz w:val="24"/>
          <w:szCs w:val="24"/>
        </w:rPr>
        <w:t xml:space="preserve"> </w:t>
      </w:r>
      <w:r w:rsidR="007353A6" w:rsidRPr="00750D6F">
        <w:rPr>
          <w:b/>
          <w:sz w:val="24"/>
          <w:szCs w:val="24"/>
        </w:rPr>
        <w:t>Group A</w:t>
      </w:r>
      <w:r w:rsidR="00D67081" w:rsidRPr="00750D6F">
        <w:rPr>
          <w:b/>
          <w:sz w:val="24"/>
          <w:szCs w:val="24"/>
        </w:rPr>
        <w:t>Q</w:t>
      </w:r>
      <w:r w:rsidR="007353A6" w:rsidRPr="00750D6F">
        <w:rPr>
          <w:b/>
          <w:sz w:val="24"/>
          <w:szCs w:val="24"/>
        </w:rPr>
        <w:t>2</w:t>
      </w:r>
    </w:p>
    <w:p w14:paraId="5F2BE0E4" w14:textId="77777777" w:rsidR="002D2C5D" w:rsidRPr="00750D6F" w:rsidRDefault="006244F3">
      <w:pPr>
        <w:rPr>
          <w:b/>
          <w:sz w:val="24"/>
          <w:szCs w:val="24"/>
        </w:rPr>
      </w:pPr>
      <w:r w:rsidRPr="00750D6F">
        <w:rPr>
          <w:noProof/>
          <w:sz w:val="24"/>
          <w:lang w:eastAsia="zh-CN"/>
        </w:rPr>
        <mc:AlternateContent>
          <mc:Choice Requires="wps">
            <w:drawing>
              <wp:anchor distT="0" distB="0" distL="114300" distR="114300" simplePos="0" relativeHeight="251657216" behindDoc="0" locked="0" layoutInCell="1" allowOverlap="1" wp14:anchorId="653424CB" wp14:editId="1C7478E8">
                <wp:simplePos x="0" y="0"/>
                <wp:positionH relativeFrom="column">
                  <wp:posOffset>-62865</wp:posOffset>
                </wp:positionH>
                <wp:positionV relativeFrom="paragraph">
                  <wp:posOffset>118110</wp:posOffset>
                </wp:positionV>
                <wp:extent cx="56007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61176"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pt" to="436.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"/>
            </w:pict>
          </mc:Fallback>
        </mc:AlternateContent>
      </w:r>
    </w:p>
    <w:p w14:paraId="5F877ACF" w14:textId="2141C009" w:rsidR="006461D0" w:rsidRPr="00412C42" w:rsidRDefault="006461D0">
      <w:pPr>
        <w:rPr>
          <w:sz w:val="24"/>
        </w:rPr>
      </w:pPr>
      <w:r w:rsidRPr="00412C42">
        <w:rPr>
          <w:sz w:val="24"/>
        </w:rPr>
        <w:t xml:space="preserve">Instructor: </w:t>
      </w:r>
      <w:r w:rsidR="00A4300E" w:rsidRPr="00412C42">
        <w:rPr>
          <w:b/>
          <w:sz w:val="24"/>
        </w:rPr>
        <w:t>Yihao Liu</w:t>
      </w:r>
      <w:r w:rsidR="00CE4B62">
        <w:rPr>
          <w:b/>
          <w:sz w:val="24"/>
        </w:rPr>
        <w:t>, Ph.D.</w:t>
      </w:r>
      <w:r w:rsidR="00E50E4E">
        <w:rPr>
          <w:b/>
          <w:sz w:val="24"/>
        </w:rPr>
        <w:t xml:space="preserve">                                                  </w:t>
      </w:r>
      <w:r w:rsidR="00E50E4E" w:rsidRPr="00412C42">
        <w:rPr>
          <w:sz w:val="24"/>
        </w:rPr>
        <w:t>Email</w:t>
      </w:r>
      <w:r w:rsidR="00E50E4E" w:rsidRPr="00412C42">
        <w:rPr>
          <w:sz w:val="24"/>
          <w:szCs w:val="24"/>
        </w:rPr>
        <w:t xml:space="preserve">: </w:t>
      </w:r>
      <w:hyperlink r:id="rId7" w:history="1">
        <w:r w:rsidR="00E50E4E" w:rsidRPr="00412C42">
          <w:rPr>
            <w:rStyle w:val="Hyperlink"/>
            <w:sz w:val="24"/>
            <w:szCs w:val="24"/>
          </w:rPr>
          <w:t>yihaoliu@illinois.edu</w:t>
        </w:r>
      </w:hyperlink>
    </w:p>
    <w:p w14:paraId="1D044236" w14:textId="17C522EF" w:rsidR="00CA5165" w:rsidRPr="00412C42" w:rsidRDefault="00A4300E">
      <w:pPr>
        <w:rPr>
          <w:sz w:val="24"/>
        </w:rPr>
      </w:pPr>
      <w:r w:rsidRPr="00412C42">
        <w:rPr>
          <w:sz w:val="24"/>
        </w:rPr>
        <w:t>Office: 2</w:t>
      </w:r>
      <w:r w:rsidR="00436CF1">
        <w:rPr>
          <w:sz w:val="24"/>
        </w:rPr>
        <w:t>47B</w:t>
      </w:r>
      <w:r w:rsidR="0094240B" w:rsidRPr="00412C42">
        <w:rPr>
          <w:sz w:val="24"/>
        </w:rPr>
        <w:t xml:space="preserve"> </w:t>
      </w:r>
      <w:r w:rsidR="00130133" w:rsidRPr="00412C42">
        <w:rPr>
          <w:sz w:val="24"/>
        </w:rPr>
        <w:t>LER</w:t>
      </w:r>
      <w:r w:rsidR="00E50E4E">
        <w:rPr>
          <w:sz w:val="24"/>
        </w:rPr>
        <w:t xml:space="preserve">                                                                   </w:t>
      </w:r>
      <w:r w:rsidR="00CA5165" w:rsidRPr="00412C42">
        <w:rPr>
          <w:sz w:val="24"/>
        </w:rPr>
        <w:t>Office hour: By appointment</w:t>
      </w:r>
    </w:p>
    <w:p w14:paraId="034E3DAD" w14:textId="77777777" w:rsidR="00130133" w:rsidRPr="00412C42" w:rsidRDefault="00130133">
      <w:pPr>
        <w:rPr>
          <w:sz w:val="24"/>
        </w:rPr>
      </w:pPr>
    </w:p>
    <w:p w14:paraId="44DEC30E" w14:textId="3405367E" w:rsidR="00FE780B" w:rsidRPr="00412C42" w:rsidRDefault="00130133" w:rsidP="00E50E4E">
      <w:pPr>
        <w:rPr>
          <w:sz w:val="24"/>
        </w:rPr>
      </w:pPr>
      <w:r w:rsidRPr="00412C42">
        <w:rPr>
          <w:sz w:val="24"/>
        </w:rPr>
        <w:t xml:space="preserve">Teaching Assistants: </w:t>
      </w:r>
      <w:r w:rsidR="00FE780B">
        <w:rPr>
          <w:sz w:val="24"/>
        </w:rPr>
        <w:t>Yijue Liang</w:t>
      </w:r>
      <w:r w:rsidR="00E50E4E">
        <w:rPr>
          <w:sz w:val="24"/>
        </w:rPr>
        <w:t xml:space="preserve">                                         </w:t>
      </w:r>
      <w:r w:rsidR="00E50E4E" w:rsidRPr="00412C42">
        <w:rPr>
          <w:sz w:val="24"/>
        </w:rPr>
        <w:t>Email</w:t>
      </w:r>
      <w:r w:rsidR="00E50E4E" w:rsidRPr="00412C42">
        <w:rPr>
          <w:sz w:val="24"/>
          <w:szCs w:val="24"/>
        </w:rPr>
        <w:t>:</w:t>
      </w:r>
      <w:r w:rsidR="00920FBB">
        <w:rPr>
          <w:sz w:val="24"/>
          <w:szCs w:val="24"/>
        </w:rPr>
        <w:t xml:space="preserve"> </w:t>
      </w:r>
      <w:hyperlink r:id="rId8" w:history="1">
        <w:r w:rsidR="00FE780B" w:rsidRPr="009C0696">
          <w:rPr>
            <w:rStyle w:val="Hyperlink"/>
            <w:sz w:val="24"/>
            <w:szCs w:val="24"/>
          </w:rPr>
          <w:t>yijuel2@illinois.edu</w:t>
        </w:r>
      </w:hyperlink>
    </w:p>
    <w:p w14:paraId="7E17A725" w14:textId="60630DC0" w:rsidR="006461D0" w:rsidRPr="00412C42" w:rsidRDefault="00130133">
      <w:pPr>
        <w:rPr>
          <w:sz w:val="24"/>
        </w:rPr>
      </w:pPr>
      <w:r w:rsidRPr="00412C42">
        <w:rPr>
          <w:sz w:val="24"/>
        </w:rPr>
        <w:tab/>
      </w:r>
      <w:r w:rsidRPr="00412C42">
        <w:rPr>
          <w:sz w:val="24"/>
          <w:szCs w:val="24"/>
        </w:rPr>
        <w:t xml:space="preserve"> </w:t>
      </w:r>
      <w:r w:rsidR="00F823D6" w:rsidRPr="00412C42">
        <w:rPr>
          <w:sz w:val="24"/>
        </w:rPr>
        <w:tab/>
      </w:r>
      <w:r w:rsidR="006244F3" w:rsidRPr="00412C42">
        <w:rPr>
          <w:noProof/>
          <w:sz w:val="24"/>
          <w:lang w:eastAsia="zh-CN"/>
        </w:rPr>
        <mc:AlternateContent>
          <mc:Choice Requires="wps">
            <w:drawing>
              <wp:anchor distT="0" distB="0" distL="114300" distR="114300" simplePos="0" relativeHeight="251659264" behindDoc="0" locked="0" layoutInCell="1" allowOverlap="1" wp14:anchorId="0BAD204A" wp14:editId="0BBC7467">
                <wp:simplePos x="0" y="0"/>
                <wp:positionH relativeFrom="column">
                  <wp:posOffset>13335</wp:posOffset>
                </wp:positionH>
                <wp:positionV relativeFrom="paragraph">
                  <wp:posOffset>75565</wp:posOffset>
                </wp:positionV>
                <wp:extent cx="56007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FA041"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95pt" to="442.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bH8gEAALQDAAAOAAAAZHJzL2Uyb0RvYy54bWysU02P2jAQvVfqf7B8hwQKL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"/>
            </w:pict>
          </mc:Fallback>
        </mc:AlternateContent>
      </w:r>
    </w:p>
    <w:p w14:paraId="6D9E5AEC" w14:textId="77777777" w:rsidR="00665074" w:rsidRDefault="00665074">
      <w:pPr>
        <w:rPr>
          <w:b/>
          <w:sz w:val="28"/>
        </w:rPr>
      </w:pPr>
    </w:p>
    <w:p w14:paraId="6C74215D" w14:textId="02789C94" w:rsidR="006461D0" w:rsidRPr="00412C42" w:rsidRDefault="004A20D8">
      <w:pPr>
        <w:rPr>
          <w:sz w:val="24"/>
        </w:rPr>
      </w:pPr>
      <w:r>
        <w:rPr>
          <w:rFonts w:ascii="Wingdings" w:hAnsi="Wingdings"/>
          <w:b/>
          <w:sz w:val="28"/>
        </w:rPr>
        <w:t></w:t>
      </w:r>
      <w:r w:rsidR="006461D0" w:rsidRPr="00412C42">
        <w:rPr>
          <w:b/>
          <w:sz w:val="28"/>
        </w:rPr>
        <w:t>TEXTBOOK</w:t>
      </w:r>
    </w:p>
    <w:p w14:paraId="2FDA308D" w14:textId="77777777" w:rsidR="00AE7746" w:rsidRPr="00412C42" w:rsidRDefault="00AE7746">
      <w:pPr>
        <w:rPr>
          <w:sz w:val="24"/>
        </w:rPr>
      </w:pPr>
    </w:p>
    <w:p w14:paraId="27F1A03A" w14:textId="092E26C5" w:rsidR="00D4383F" w:rsidRPr="00412C42" w:rsidRDefault="00D4383F">
      <w:pPr>
        <w:rPr>
          <w:sz w:val="23"/>
          <w:szCs w:val="23"/>
        </w:rPr>
      </w:pPr>
      <w:r w:rsidRPr="00412C42">
        <w:rPr>
          <w:sz w:val="23"/>
          <w:szCs w:val="23"/>
        </w:rPr>
        <w:t>Anderson, D. R., Sweeny, D. J., Williams, T. A.</w:t>
      </w:r>
      <w:r w:rsidR="0066463A" w:rsidRPr="00412C42">
        <w:rPr>
          <w:sz w:val="23"/>
          <w:szCs w:val="23"/>
        </w:rPr>
        <w:t>, Camm, J. D., &amp; Cochran, J. J.</w:t>
      </w:r>
      <w:r w:rsidRPr="00412C42">
        <w:rPr>
          <w:sz w:val="23"/>
          <w:szCs w:val="23"/>
        </w:rPr>
        <w:t xml:space="preserve"> </w:t>
      </w:r>
      <w:r w:rsidR="0066463A" w:rsidRPr="00412C42">
        <w:rPr>
          <w:i/>
          <w:iCs/>
          <w:sz w:val="23"/>
          <w:szCs w:val="23"/>
        </w:rPr>
        <w:t>Essentials of S</w:t>
      </w:r>
      <w:r w:rsidRPr="00412C42">
        <w:rPr>
          <w:i/>
          <w:iCs/>
          <w:sz w:val="23"/>
          <w:szCs w:val="23"/>
        </w:rPr>
        <w:t>tatistics for Business and Economics</w:t>
      </w:r>
      <w:r w:rsidRPr="00412C42">
        <w:rPr>
          <w:sz w:val="23"/>
          <w:szCs w:val="23"/>
        </w:rPr>
        <w:t xml:space="preserve">, </w:t>
      </w:r>
      <w:r w:rsidR="00E50E4E">
        <w:rPr>
          <w:sz w:val="23"/>
          <w:szCs w:val="23"/>
        </w:rPr>
        <w:t>8</w:t>
      </w:r>
      <w:r w:rsidRPr="00412C42">
        <w:rPr>
          <w:sz w:val="23"/>
          <w:szCs w:val="23"/>
          <w:vertAlign w:val="superscript"/>
        </w:rPr>
        <w:t>th</w:t>
      </w:r>
      <w:r w:rsidRPr="00412C42">
        <w:rPr>
          <w:sz w:val="23"/>
          <w:szCs w:val="23"/>
        </w:rPr>
        <w:t xml:space="preserve"> edition. </w:t>
      </w:r>
      <w:r w:rsidR="0052782E" w:rsidRPr="00412C42">
        <w:rPr>
          <w:sz w:val="23"/>
          <w:szCs w:val="23"/>
        </w:rPr>
        <w:t>Stamford, CT</w:t>
      </w:r>
      <w:r w:rsidRPr="00412C42">
        <w:rPr>
          <w:sz w:val="23"/>
          <w:szCs w:val="23"/>
        </w:rPr>
        <w:t>: Cengage Learning.</w:t>
      </w:r>
    </w:p>
    <w:p w14:paraId="44D86605" w14:textId="105E3CC7" w:rsidR="0052782E" w:rsidRPr="00412C42" w:rsidRDefault="0052782E">
      <w:pPr>
        <w:rPr>
          <w:sz w:val="24"/>
        </w:rPr>
      </w:pPr>
      <w:r w:rsidRPr="00412C42">
        <w:rPr>
          <w:sz w:val="23"/>
          <w:szCs w:val="23"/>
        </w:rPr>
        <w:t>[ISN-10: 1-</w:t>
      </w:r>
      <w:r w:rsidR="00E50E4E">
        <w:rPr>
          <w:sz w:val="23"/>
          <w:szCs w:val="23"/>
        </w:rPr>
        <w:t>337</w:t>
      </w:r>
      <w:r w:rsidRPr="00412C42">
        <w:rPr>
          <w:sz w:val="23"/>
          <w:szCs w:val="23"/>
        </w:rPr>
        <w:t>-</w:t>
      </w:r>
      <w:r w:rsidR="00E50E4E">
        <w:rPr>
          <w:sz w:val="23"/>
          <w:szCs w:val="23"/>
        </w:rPr>
        <w:t>11417</w:t>
      </w:r>
      <w:r w:rsidRPr="00412C42">
        <w:rPr>
          <w:sz w:val="23"/>
          <w:szCs w:val="23"/>
        </w:rPr>
        <w:t>-</w:t>
      </w:r>
      <w:r w:rsidR="00E50E4E">
        <w:rPr>
          <w:sz w:val="23"/>
          <w:szCs w:val="23"/>
        </w:rPr>
        <w:t>0</w:t>
      </w:r>
      <w:r w:rsidRPr="00412C42">
        <w:rPr>
          <w:sz w:val="23"/>
          <w:szCs w:val="23"/>
        </w:rPr>
        <w:t>]</w:t>
      </w:r>
    </w:p>
    <w:p w14:paraId="744A893F" w14:textId="77777777" w:rsidR="00D4383F" w:rsidRPr="00412C42" w:rsidRDefault="00D4383F">
      <w:pPr>
        <w:pStyle w:val="BodyText"/>
      </w:pPr>
    </w:p>
    <w:p w14:paraId="6085613F" w14:textId="0641DE16" w:rsidR="006461D0" w:rsidRPr="00412C42" w:rsidRDefault="006461D0">
      <w:pPr>
        <w:pStyle w:val="BodyText"/>
      </w:pPr>
      <w:r w:rsidRPr="00412C42">
        <w:t xml:space="preserve">In addition to the book listed above, </w:t>
      </w:r>
      <w:r w:rsidRPr="00412C42">
        <w:rPr>
          <w:b/>
        </w:rPr>
        <w:t>additional articles may be occasionally assigned</w:t>
      </w:r>
      <w:r w:rsidRPr="00412C42">
        <w:rPr>
          <w:bCs/>
        </w:rPr>
        <w:t>.</w:t>
      </w:r>
      <w:r w:rsidRPr="00412C42">
        <w:rPr>
          <w:b/>
        </w:rPr>
        <w:t xml:space="preserve"> </w:t>
      </w:r>
      <w:r w:rsidR="00D869FE" w:rsidRPr="00412C42">
        <w:t>If so,</w:t>
      </w:r>
      <w:r w:rsidR="00D869FE" w:rsidRPr="00412C42">
        <w:rPr>
          <w:b/>
        </w:rPr>
        <w:t xml:space="preserve"> </w:t>
      </w:r>
      <w:r w:rsidR="00D869FE" w:rsidRPr="00412C42">
        <w:t>t</w:t>
      </w:r>
      <w:r w:rsidRPr="00412C42">
        <w:t>hese articles will be distributed in class</w:t>
      </w:r>
      <w:r w:rsidR="00D869FE" w:rsidRPr="00412C42">
        <w:t xml:space="preserve"> or by email</w:t>
      </w:r>
      <w:r w:rsidRPr="00412C42">
        <w:t xml:space="preserve">. </w:t>
      </w:r>
    </w:p>
    <w:p w14:paraId="77F0876C" w14:textId="77777777" w:rsidR="006461D0" w:rsidRDefault="006461D0">
      <w:pPr>
        <w:rPr>
          <w:sz w:val="24"/>
        </w:rPr>
      </w:pPr>
    </w:p>
    <w:p w14:paraId="36803FB7" w14:textId="77777777" w:rsidR="00DB23AB" w:rsidRPr="00412C42" w:rsidRDefault="00DB23AB">
      <w:pPr>
        <w:rPr>
          <w:sz w:val="24"/>
        </w:rPr>
      </w:pPr>
    </w:p>
    <w:p w14:paraId="2D281788" w14:textId="02DC1E35" w:rsidR="006461D0" w:rsidRPr="00412C42" w:rsidRDefault="004A20D8">
      <w:r>
        <w:rPr>
          <w:rFonts w:ascii="Wingdings" w:hAnsi="Wingdings"/>
          <w:b/>
          <w:sz w:val="28"/>
        </w:rPr>
        <w:t></w:t>
      </w:r>
      <w:r w:rsidR="006461D0" w:rsidRPr="00412C42">
        <w:rPr>
          <w:b/>
          <w:sz w:val="28"/>
        </w:rPr>
        <w:t>COURSE OBJECTIVES &amp; ORIENTATION</w:t>
      </w:r>
      <w:r w:rsidR="006461D0" w:rsidRPr="00412C42">
        <w:t xml:space="preserve"> </w:t>
      </w:r>
    </w:p>
    <w:p w14:paraId="761B87C8" w14:textId="77777777" w:rsidR="006461D0" w:rsidRPr="00412C42" w:rsidRDefault="006461D0">
      <w:pPr>
        <w:rPr>
          <w:sz w:val="24"/>
        </w:rPr>
      </w:pPr>
    </w:p>
    <w:p w14:paraId="39B2EC34" w14:textId="0DDC4F21" w:rsidR="00A85D84" w:rsidRDefault="00A85D84" w:rsidP="00A85D84">
      <w:pPr>
        <w:pStyle w:val="Default"/>
        <w:rPr>
          <w:sz w:val="23"/>
          <w:szCs w:val="23"/>
        </w:rPr>
      </w:pPr>
      <w:r>
        <w:rPr>
          <w:sz w:val="23"/>
          <w:szCs w:val="23"/>
        </w:rPr>
        <w:t xml:space="preserve">This required course will introduce you to important statistical concepts and analyses that are critical to Human Resource Managers. There are several methods that enable the exploration and evaluation of important HRM questions and issues and this course will introduce you to the statistics that may be used to interpret and evaluate organizational situations and phenomena. The goal of this course is to provide you with a foundational understanding of statistics that will enable you to (a) develop and test research questions relevant for the organizational context; (b) critically evaluate quantitative information and illustrations you encounter; (c) communicate your understanding of statistics to others; and (d) perform common statistical analyses in Microsoft Excel. Specifically, at the end of this course, you should have learned: </w:t>
      </w:r>
    </w:p>
    <w:p w14:paraId="22F72EC8" w14:textId="77777777" w:rsidR="00A85D84" w:rsidRDefault="00A85D84" w:rsidP="00A85D84">
      <w:pPr>
        <w:pStyle w:val="Default"/>
        <w:rPr>
          <w:sz w:val="23"/>
          <w:szCs w:val="23"/>
        </w:rPr>
      </w:pPr>
    </w:p>
    <w:p w14:paraId="201C4C5A" w14:textId="77777777" w:rsidR="00A85D84" w:rsidRDefault="00A85D84" w:rsidP="00A85D84">
      <w:pPr>
        <w:pStyle w:val="Default"/>
        <w:ind w:firstLine="720"/>
        <w:rPr>
          <w:sz w:val="23"/>
          <w:szCs w:val="23"/>
        </w:rPr>
      </w:pPr>
      <w:r>
        <w:rPr>
          <w:sz w:val="23"/>
          <w:szCs w:val="23"/>
        </w:rPr>
        <w:t xml:space="preserve">1. How to organize and summarize data </w:t>
      </w:r>
    </w:p>
    <w:p w14:paraId="1692F0F1" w14:textId="77777777" w:rsidR="00A85D84" w:rsidRDefault="00A85D84" w:rsidP="00A85D84">
      <w:pPr>
        <w:pStyle w:val="Default"/>
        <w:ind w:firstLine="720"/>
        <w:rPr>
          <w:sz w:val="23"/>
          <w:szCs w:val="23"/>
        </w:rPr>
      </w:pPr>
      <w:r>
        <w:rPr>
          <w:sz w:val="23"/>
          <w:szCs w:val="23"/>
        </w:rPr>
        <w:t xml:space="preserve">2. How to identify the appropriate data and statistical procedures for many basic HR </w:t>
      </w:r>
    </w:p>
    <w:p w14:paraId="0294563B" w14:textId="77777777" w:rsidR="00A85D84" w:rsidRDefault="00A85D84" w:rsidP="00A85D84">
      <w:pPr>
        <w:pStyle w:val="Default"/>
        <w:ind w:left="270" w:firstLine="720"/>
        <w:rPr>
          <w:sz w:val="23"/>
          <w:szCs w:val="23"/>
        </w:rPr>
      </w:pPr>
      <w:r>
        <w:rPr>
          <w:sz w:val="23"/>
          <w:szCs w:val="23"/>
        </w:rPr>
        <w:t>problems and decisions</w:t>
      </w:r>
    </w:p>
    <w:p w14:paraId="273B0C71" w14:textId="77777777" w:rsidR="00A85D84" w:rsidRDefault="00A85D84" w:rsidP="00A85D84">
      <w:pPr>
        <w:pStyle w:val="Default"/>
        <w:ind w:firstLine="720"/>
        <w:rPr>
          <w:sz w:val="23"/>
          <w:szCs w:val="23"/>
        </w:rPr>
      </w:pPr>
      <w:r>
        <w:rPr>
          <w:sz w:val="23"/>
          <w:szCs w:val="23"/>
        </w:rPr>
        <w:t xml:space="preserve">3. How to interpret and communicate the findings of your analyses to others </w:t>
      </w:r>
    </w:p>
    <w:p w14:paraId="1F59002D" w14:textId="77777777" w:rsidR="00A85D84" w:rsidRDefault="00A85D84" w:rsidP="00A85D84">
      <w:pPr>
        <w:pStyle w:val="Default"/>
        <w:ind w:firstLine="720"/>
        <w:rPr>
          <w:sz w:val="23"/>
          <w:szCs w:val="23"/>
        </w:rPr>
      </w:pPr>
      <w:r>
        <w:rPr>
          <w:sz w:val="23"/>
          <w:szCs w:val="23"/>
        </w:rPr>
        <w:t xml:space="preserve">4. How to critically evaluate and interpret quantitative information </w:t>
      </w:r>
    </w:p>
    <w:p w14:paraId="34688FDF" w14:textId="34E2CA3D" w:rsidR="00A85D84" w:rsidRDefault="00A85D84" w:rsidP="00A85D84">
      <w:pPr>
        <w:pStyle w:val="Default"/>
        <w:ind w:firstLine="720"/>
        <w:rPr>
          <w:sz w:val="23"/>
          <w:szCs w:val="23"/>
        </w:rPr>
      </w:pPr>
      <w:r>
        <w:rPr>
          <w:sz w:val="23"/>
          <w:szCs w:val="23"/>
        </w:rPr>
        <w:t xml:space="preserve">5. How to use Microsoft Excel to analyze data </w:t>
      </w:r>
    </w:p>
    <w:p w14:paraId="20553285" w14:textId="77777777" w:rsidR="004E197C" w:rsidRDefault="004E197C">
      <w:pPr>
        <w:rPr>
          <w:b/>
          <w:sz w:val="28"/>
        </w:rPr>
      </w:pPr>
    </w:p>
    <w:p w14:paraId="71191BAE" w14:textId="77777777" w:rsidR="00DB23AB" w:rsidRPr="00412C42" w:rsidRDefault="00DB23AB">
      <w:pPr>
        <w:rPr>
          <w:b/>
          <w:sz w:val="28"/>
        </w:rPr>
      </w:pPr>
    </w:p>
    <w:p w14:paraId="7C860327" w14:textId="4C68CE43" w:rsidR="006461D0" w:rsidRPr="00412C42" w:rsidRDefault="004A20D8">
      <w:r>
        <w:rPr>
          <w:rFonts w:ascii="Wingdings" w:hAnsi="Wingdings"/>
          <w:b/>
          <w:sz w:val="28"/>
        </w:rPr>
        <w:lastRenderedPageBreak/>
        <w:t></w:t>
      </w:r>
      <w:r w:rsidR="006461D0" w:rsidRPr="00412C42">
        <w:rPr>
          <w:b/>
          <w:sz w:val="28"/>
        </w:rPr>
        <w:t>GRADES</w:t>
      </w:r>
      <w:r w:rsidR="006461D0" w:rsidRPr="00412C42">
        <w:t xml:space="preserve"> </w:t>
      </w:r>
    </w:p>
    <w:p w14:paraId="3C33E39B" w14:textId="77777777" w:rsidR="006461D0" w:rsidRPr="00412C42" w:rsidRDefault="006461D0"/>
    <w:p w14:paraId="2DAF95A4" w14:textId="77777777" w:rsidR="006461D0" w:rsidRPr="006E3374" w:rsidRDefault="0071733D">
      <w:pPr>
        <w:pStyle w:val="BodyText"/>
        <w:rPr>
          <w:sz w:val="23"/>
          <w:szCs w:val="23"/>
        </w:rPr>
      </w:pPr>
      <w:r w:rsidRPr="006E3374">
        <w:rPr>
          <w:sz w:val="23"/>
          <w:szCs w:val="23"/>
        </w:rPr>
        <w:t>There are 10</w:t>
      </w:r>
      <w:r w:rsidR="006461D0" w:rsidRPr="006E3374">
        <w:rPr>
          <w:sz w:val="23"/>
          <w:szCs w:val="23"/>
        </w:rPr>
        <w:t xml:space="preserve">00 possible points you can get in the course. </w:t>
      </w:r>
    </w:p>
    <w:p w14:paraId="440C705F" w14:textId="77777777" w:rsidR="006461D0" w:rsidRPr="006E3374" w:rsidRDefault="006461D0">
      <w:pPr>
        <w:rPr>
          <w:sz w:val="23"/>
          <w:szCs w:val="23"/>
        </w:rPr>
      </w:pPr>
    </w:p>
    <w:p w14:paraId="0458002B" w14:textId="77777777" w:rsidR="009D6C80" w:rsidRPr="006E3374" w:rsidRDefault="00970CA9" w:rsidP="00970CA9">
      <w:pPr>
        <w:rPr>
          <w:sz w:val="23"/>
          <w:szCs w:val="23"/>
        </w:rPr>
      </w:pPr>
      <w:r w:rsidRPr="006E3374">
        <w:rPr>
          <w:sz w:val="23"/>
          <w:szCs w:val="23"/>
        </w:rPr>
        <w:t xml:space="preserve">965 to 1,000 = A+   </w:t>
      </w:r>
    </w:p>
    <w:p w14:paraId="2BBA4950" w14:textId="77777777" w:rsidR="009D6C80" w:rsidRPr="006E3374" w:rsidRDefault="00970CA9" w:rsidP="00970CA9">
      <w:pPr>
        <w:rPr>
          <w:sz w:val="23"/>
          <w:szCs w:val="23"/>
        </w:rPr>
      </w:pPr>
      <w:r w:rsidRPr="006E3374">
        <w:rPr>
          <w:sz w:val="23"/>
          <w:szCs w:val="23"/>
        </w:rPr>
        <w:t xml:space="preserve">925 to 964 = A    </w:t>
      </w:r>
    </w:p>
    <w:p w14:paraId="7552B369" w14:textId="77777777" w:rsidR="009D6C80" w:rsidRPr="006E3374" w:rsidRDefault="00970CA9" w:rsidP="00970CA9">
      <w:pPr>
        <w:rPr>
          <w:sz w:val="23"/>
          <w:szCs w:val="23"/>
        </w:rPr>
      </w:pPr>
      <w:r w:rsidRPr="006E3374">
        <w:rPr>
          <w:sz w:val="23"/>
          <w:szCs w:val="23"/>
        </w:rPr>
        <w:t xml:space="preserve">895 to 924 = A-   </w:t>
      </w:r>
    </w:p>
    <w:p w14:paraId="6D690E77" w14:textId="77777777" w:rsidR="009D6C80" w:rsidRPr="006E3374" w:rsidRDefault="00970CA9" w:rsidP="00970CA9">
      <w:pPr>
        <w:rPr>
          <w:sz w:val="23"/>
          <w:szCs w:val="23"/>
        </w:rPr>
      </w:pPr>
      <w:r w:rsidRPr="006E3374">
        <w:rPr>
          <w:sz w:val="23"/>
          <w:szCs w:val="23"/>
        </w:rPr>
        <w:t xml:space="preserve">865 to 894 = B+    </w:t>
      </w:r>
    </w:p>
    <w:p w14:paraId="2C3FC467" w14:textId="725CD4E1" w:rsidR="00970CA9" w:rsidRPr="006E3374" w:rsidRDefault="00970CA9" w:rsidP="00970CA9">
      <w:pPr>
        <w:rPr>
          <w:sz w:val="23"/>
          <w:szCs w:val="23"/>
        </w:rPr>
      </w:pPr>
      <w:r w:rsidRPr="006E3374">
        <w:rPr>
          <w:sz w:val="23"/>
          <w:szCs w:val="23"/>
        </w:rPr>
        <w:t>825 to 864 = B</w:t>
      </w:r>
    </w:p>
    <w:p w14:paraId="6E5FA576" w14:textId="77777777" w:rsidR="009D6C80" w:rsidRPr="006E3374" w:rsidRDefault="00970CA9" w:rsidP="00970CA9">
      <w:pPr>
        <w:rPr>
          <w:sz w:val="23"/>
          <w:szCs w:val="23"/>
        </w:rPr>
      </w:pPr>
      <w:r w:rsidRPr="006E3374">
        <w:rPr>
          <w:sz w:val="23"/>
          <w:szCs w:val="23"/>
        </w:rPr>
        <w:t xml:space="preserve">795 to 824 = B-       </w:t>
      </w:r>
    </w:p>
    <w:p w14:paraId="600DD2D7" w14:textId="77777777" w:rsidR="009D6C80" w:rsidRPr="006E3374" w:rsidRDefault="00970CA9" w:rsidP="00970CA9">
      <w:pPr>
        <w:rPr>
          <w:sz w:val="23"/>
          <w:szCs w:val="23"/>
        </w:rPr>
      </w:pPr>
      <w:r w:rsidRPr="006E3374">
        <w:rPr>
          <w:sz w:val="23"/>
          <w:szCs w:val="23"/>
        </w:rPr>
        <w:t>765 to 795 = C+</w:t>
      </w:r>
      <w:r w:rsidRPr="006E3374">
        <w:rPr>
          <w:sz w:val="23"/>
          <w:szCs w:val="23"/>
        </w:rPr>
        <w:tab/>
      </w:r>
    </w:p>
    <w:p w14:paraId="7CD10CD8" w14:textId="77777777" w:rsidR="009D6C80" w:rsidRPr="006E3374" w:rsidRDefault="00970CA9" w:rsidP="00970CA9">
      <w:pPr>
        <w:rPr>
          <w:sz w:val="23"/>
          <w:szCs w:val="23"/>
        </w:rPr>
      </w:pPr>
      <w:r w:rsidRPr="006E3374">
        <w:rPr>
          <w:sz w:val="23"/>
          <w:szCs w:val="23"/>
        </w:rPr>
        <w:t xml:space="preserve">725 to 764 = C     </w:t>
      </w:r>
    </w:p>
    <w:p w14:paraId="5DE650AA" w14:textId="77777777" w:rsidR="00CA5165" w:rsidRPr="006E3374" w:rsidRDefault="00970CA9" w:rsidP="00970CA9">
      <w:pPr>
        <w:rPr>
          <w:sz w:val="23"/>
          <w:szCs w:val="23"/>
        </w:rPr>
      </w:pPr>
      <w:r w:rsidRPr="006E3374">
        <w:rPr>
          <w:sz w:val="23"/>
          <w:szCs w:val="23"/>
        </w:rPr>
        <w:t>695 to 724 = C-</w:t>
      </w:r>
      <w:r w:rsidRPr="006E3374">
        <w:rPr>
          <w:sz w:val="23"/>
          <w:szCs w:val="23"/>
        </w:rPr>
        <w:tab/>
      </w:r>
    </w:p>
    <w:p w14:paraId="255E7FBB" w14:textId="67B16F35" w:rsidR="00970CA9" w:rsidRPr="006E3374" w:rsidRDefault="00970CA9" w:rsidP="00970CA9">
      <w:pPr>
        <w:rPr>
          <w:sz w:val="23"/>
          <w:szCs w:val="23"/>
        </w:rPr>
      </w:pPr>
      <w:r w:rsidRPr="006E3374">
        <w:rPr>
          <w:sz w:val="23"/>
          <w:szCs w:val="23"/>
        </w:rPr>
        <w:t>&lt; 695 = F</w:t>
      </w:r>
    </w:p>
    <w:p w14:paraId="3556FA62" w14:textId="77777777" w:rsidR="00D45A82" w:rsidRPr="006E3374" w:rsidRDefault="00D45A82">
      <w:pPr>
        <w:pStyle w:val="BodyText"/>
        <w:rPr>
          <w:sz w:val="23"/>
          <w:szCs w:val="23"/>
        </w:rPr>
      </w:pPr>
    </w:p>
    <w:p w14:paraId="64D04616" w14:textId="1971E6E2" w:rsidR="006461D0" w:rsidRPr="006E3374" w:rsidRDefault="00970CA9">
      <w:pPr>
        <w:pStyle w:val="BodyText"/>
        <w:rPr>
          <w:sz w:val="23"/>
          <w:szCs w:val="23"/>
        </w:rPr>
      </w:pPr>
      <w:r w:rsidRPr="006E3374">
        <w:rPr>
          <w:sz w:val="23"/>
          <w:szCs w:val="23"/>
        </w:rPr>
        <w:t>Points are based on 3 E</w:t>
      </w:r>
      <w:r w:rsidR="006461D0" w:rsidRPr="006E3374">
        <w:rPr>
          <w:sz w:val="23"/>
          <w:szCs w:val="23"/>
        </w:rPr>
        <w:t>xam</w:t>
      </w:r>
      <w:r w:rsidR="003D2583" w:rsidRPr="006E3374">
        <w:rPr>
          <w:sz w:val="23"/>
          <w:szCs w:val="23"/>
        </w:rPr>
        <w:t xml:space="preserve">s, </w:t>
      </w:r>
      <w:r w:rsidRPr="006E3374">
        <w:rPr>
          <w:sz w:val="23"/>
          <w:szCs w:val="23"/>
        </w:rPr>
        <w:t xml:space="preserve">10 Weekly </w:t>
      </w:r>
      <w:r w:rsidR="005279F3" w:rsidRPr="006E3374">
        <w:rPr>
          <w:sz w:val="23"/>
          <w:szCs w:val="23"/>
        </w:rPr>
        <w:t>Assignments</w:t>
      </w:r>
      <w:r w:rsidR="009D6C80" w:rsidRPr="006E3374">
        <w:rPr>
          <w:sz w:val="23"/>
          <w:szCs w:val="23"/>
        </w:rPr>
        <w:t>, and Class Participation &amp; Attendance</w:t>
      </w:r>
      <w:r w:rsidR="006461D0" w:rsidRPr="006E3374">
        <w:rPr>
          <w:sz w:val="23"/>
          <w:szCs w:val="23"/>
        </w:rPr>
        <w:t>:</w:t>
      </w:r>
    </w:p>
    <w:p w14:paraId="251D9495" w14:textId="77777777" w:rsidR="006461D0" w:rsidRPr="006E3374" w:rsidRDefault="006461D0">
      <w:pPr>
        <w:rPr>
          <w:sz w:val="23"/>
          <w:szCs w:val="23"/>
        </w:rPr>
      </w:pPr>
      <w:r w:rsidRPr="006E3374">
        <w:rPr>
          <w:sz w:val="23"/>
          <w:szCs w:val="23"/>
        </w:rPr>
        <w:t xml:space="preserve"> </w:t>
      </w:r>
    </w:p>
    <w:p w14:paraId="7AD9E2C1" w14:textId="3A60113D" w:rsidR="006461D0" w:rsidRPr="006E3374" w:rsidRDefault="006461D0">
      <w:pPr>
        <w:rPr>
          <w:sz w:val="23"/>
          <w:szCs w:val="23"/>
        </w:rPr>
      </w:pPr>
      <w:r w:rsidRPr="006E3374">
        <w:rPr>
          <w:b/>
          <w:sz w:val="23"/>
          <w:szCs w:val="23"/>
        </w:rPr>
        <w:t xml:space="preserve">WEEKLY </w:t>
      </w:r>
      <w:r w:rsidR="004A3D05" w:rsidRPr="006E3374">
        <w:rPr>
          <w:b/>
          <w:sz w:val="23"/>
          <w:szCs w:val="23"/>
        </w:rPr>
        <w:t>ASSIGNMENTS</w:t>
      </w:r>
      <w:r w:rsidRPr="006E3374">
        <w:rPr>
          <w:b/>
          <w:sz w:val="23"/>
          <w:szCs w:val="23"/>
        </w:rPr>
        <w:t xml:space="preserve"> </w:t>
      </w:r>
      <w:r w:rsidR="0042533D" w:rsidRPr="006E3374">
        <w:rPr>
          <w:sz w:val="23"/>
          <w:szCs w:val="23"/>
        </w:rPr>
        <w:t xml:space="preserve">= Best </w:t>
      </w:r>
      <w:r w:rsidR="0071733D" w:rsidRPr="006E3374">
        <w:rPr>
          <w:sz w:val="23"/>
          <w:szCs w:val="23"/>
        </w:rPr>
        <w:t>10</w:t>
      </w:r>
      <w:r w:rsidR="0042533D" w:rsidRPr="006E3374">
        <w:rPr>
          <w:sz w:val="23"/>
          <w:szCs w:val="23"/>
        </w:rPr>
        <w:t xml:space="preserve"> of </w:t>
      </w:r>
      <w:r w:rsidR="00851529" w:rsidRPr="006E3374">
        <w:rPr>
          <w:sz w:val="23"/>
          <w:szCs w:val="23"/>
        </w:rPr>
        <w:t>11</w:t>
      </w:r>
      <w:r w:rsidR="0071733D" w:rsidRPr="006E3374">
        <w:rPr>
          <w:sz w:val="23"/>
          <w:szCs w:val="23"/>
        </w:rPr>
        <w:t xml:space="preserve"> @ 50</w:t>
      </w:r>
      <w:r w:rsidR="0042533D" w:rsidRPr="006E3374">
        <w:rPr>
          <w:sz w:val="23"/>
          <w:szCs w:val="23"/>
        </w:rPr>
        <w:t xml:space="preserve"> pts = </w:t>
      </w:r>
      <w:r w:rsidR="0071733D" w:rsidRPr="006E3374">
        <w:rPr>
          <w:sz w:val="23"/>
          <w:szCs w:val="23"/>
        </w:rPr>
        <w:t>50</w:t>
      </w:r>
      <w:r w:rsidRPr="006E3374">
        <w:rPr>
          <w:sz w:val="23"/>
          <w:szCs w:val="23"/>
        </w:rPr>
        <w:t>0 pts</w:t>
      </w:r>
    </w:p>
    <w:p w14:paraId="13DD0306" w14:textId="6D3F10C4" w:rsidR="0071733D" w:rsidRPr="006E3374" w:rsidRDefault="0071733D">
      <w:pPr>
        <w:rPr>
          <w:sz w:val="23"/>
          <w:szCs w:val="23"/>
        </w:rPr>
      </w:pPr>
      <w:r w:rsidRPr="006E3374">
        <w:rPr>
          <w:b/>
          <w:sz w:val="23"/>
          <w:szCs w:val="23"/>
        </w:rPr>
        <w:t>EXAM</w:t>
      </w:r>
      <w:r w:rsidR="009D6C80" w:rsidRPr="006E3374">
        <w:rPr>
          <w:b/>
          <w:sz w:val="23"/>
          <w:szCs w:val="23"/>
        </w:rPr>
        <w:t xml:space="preserve">S </w:t>
      </w:r>
      <w:r w:rsidRPr="006E3374">
        <w:rPr>
          <w:b/>
          <w:sz w:val="23"/>
          <w:szCs w:val="23"/>
        </w:rPr>
        <w:t>1</w:t>
      </w:r>
      <w:r w:rsidR="009D6C80" w:rsidRPr="006E3374">
        <w:rPr>
          <w:b/>
          <w:sz w:val="23"/>
          <w:szCs w:val="23"/>
        </w:rPr>
        <w:t>-3</w:t>
      </w:r>
      <w:r w:rsidR="006461D0" w:rsidRPr="006E3374">
        <w:rPr>
          <w:b/>
          <w:sz w:val="23"/>
          <w:szCs w:val="23"/>
        </w:rPr>
        <w:t xml:space="preserve"> </w:t>
      </w:r>
      <w:r w:rsidRPr="006E3374">
        <w:rPr>
          <w:sz w:val="23"/>
          <w:szCs w:val="23"/>
        </w:rPr>
        <w:t xml:space="preserve">= </w:t>
      </w:r>
      <w:r w:rsidR="009D6C80" w:rsidRPr="006E3374">
        <w:rPr>
          <w:sz w:val="23"/>
          <w:szCs w:val="23"/>
        </w:rPr>
        <w:t>1</w:t>
      </w:r>
      <w:r w:rsidRPr="006E3374">
        <w:rPr>
          <w:sz w:val="23"/>
          <w:szCs w:val="23"/>
        </w:rPr>
        <w:t>50</w:t>
      </w:r>
      <w:r w:rsidR="0042533D" w:rsidRPr="006E3374">
        <w:rPr>
          <w:sz w:val="23"/>
          <w:szCs w:val="23"/>
        </w:rPr>
        <w:t xml:space="preserve"> pts</w:t>
      </w:r>
      <w:r w:rsidR="009D6C80" w:rsidRPr="006E3374">
        <w:rPr>
          <w:sz w:val="23"/>
          <w:szCs w:val="23"/>
        </w:rPr>
        <w:t xml:space="preserve"> per exam, 450 pts in total</w:t>
      </w:r>
      <w:r w:rsidR="0042533D" w:rsidRPr="006E3374">
        <w:rPr>
          <w:sz w:val="23"/>
          <w:szCs w:val="23"/>
        </w:rPr>
        <w:t xml:space="preserve"> </w:t>
      </w:r>
    </w:p>
    <w:p w14:paraId="735FFC26" w14:textId="14323032" w:rsidR="0071733D" w:rsidRPr="006E3374" w:rsidRDefault="009D6C80" w:rsidP="0071733D">
      <w:pPr>
        <w:rPr>
          <w:sz w:val="23"/>
          <w:szCs w:val="23"/>
        </w:rPr>
      </w:pPr>
      <w:r w:rsidRPr="006E3374">
        <w:rPr>
          <w:b/>
          <w:sz w:val="23"/>
          <w:szCs w:val="23"/>
        </w:rPr>
        <w:t xml:space="preserve">CLASS PARTICIPATION &amp; ATTENDANCE </w:t>
      </w:r>
      <w:r w:rsidRPr="006E3374">
        <w:rPr>
          <w:sz w:val="23"/>
          <w:szCs w:val="23"/>
        </w:rPr>
        <w:t>= 50 pts</w:t>
      </w:r>
    </w:p>
    <w:p w14:paraId="44594427" w14:textId="79022ABE" w:rsidR="006461D0" w:rsidRPr="006E3374" w:rsidRDefault="006461D0">
      <w:pPr>
        <w:rPr>
          <w:sz w:val="23"/>
          <w:szCs w:val="23"/>
        </w:rPr>
      </w:pPr>
      <w:r w:rsidRPr="006E3374">
        <w:rPr>
          <w:sz w:val="23"/>
          <w:szCs w:val="23"/>
        </w:rPr>
        <w:t xml:space="preserve">_________________________________________________ </w:t>
      </w:r>
    </w:p>
    <w:p w14:paraId="2F9859DF" w14:textId="77777777" w:rsidR="006461D0" w:rsidRPr="006E3374" w:rsidRDefault="006461D0">
      <w:pPr>
        <w:rPr>
          <w:sz w:val="23"/>
          <w:szCs w:val="23"/>
        </w:rPr>
      </w:pPr>
      <w:r w:rsidRPr="006E3374">
        <w:rPr>
          <w:b/>
          <w:sz w:val="23"/>
          <w:szCs w:val="23"/>
        </w:rPr>
        <w:t>TOTAL</w:t>
      </w:r>
      <w:r w:rsidR="00970CA9" w:rsidRPr="006E3374">
        <w:rPr>
          <w:sz w:val="23"/>
          <w:szCs w:val="23"/>
        </w:rPr>
        <w:t xml:space="preserve"> = 10</w:t>
      </w:r>
      <w:r w:rsidRPr="006E3374">
        <w:rPr>
          <w:sz w:val="23"/>
          <w:szCs w:val="23"/>
        </w:rPr>
        <w:t xml:space="preserve">00 pts </w:t>
      </w:r>
    </w:p>
    <w:p w14:paraId="02BC815A" w14:textId="77777777" w:rsidR="00970CA9" w:rsidRPr="00412C42" w:rsidRDefault="00970CA9">
      <w:pPr>
        <w:pStyle w:val="BodyText"/>
        <w:rPr>
          <w:u w:val="single"/>
        </w:rPr>
      </w:pPr>
    </w:p>
    <w:p w14:paraId="52AF5F0D" w14:textId="77777777" w:rsidR="003028AE" w:rsidRPr="00412C42" w:rsidRDefault="003028AE">
      <w:pPr>
        <w:pStyle w:val="BodyText"/>
        <w:rPr>
          <w:u w:val="single"/>
        </w:rPr>
      </w:pPr>
    </w:p>
    <w:p w14:paraId="25FD47B1" w14:textId="41DB75AC" w:rsidR="0069079E" w:rsidRPr="006E3374" w:rsidRDefault="006461D0" w:rsidP="0069079E">
      <w:pPr>
        <w:pStyle w:val="BodyText"/>
        <w:rPr>
          <w:sz w:val="23"/>
          <w:szCs w:val="23"/>
        </w:rPr>
      </w:pPr>
      <w:r w:rsidRPr="006E3374">
        <w:rPr>
          <w:sz w:val="23"/>
          <w:szCs w:val="23"/>
          <w:u w:val="single"/>
        </w:rPr>
        <w:t xml:space="preserve">WEEKLY </w:t>
      </w:r>
      <w:r w:rsidR="004A3D05" w:rsidRPr="006E3374">
        <w:rPr>
          <w:sz w:val="23"/>
          <w:szCs w:val="23"/>
          <w:u w:val="single"/>
        </w:rPr>
        <w:t>ASSIGNMENTS</w:t>
      </w:r>
      <w:r w:rsidRPr="006E3374">
        <w:rPr>
          <w:sz w:val="23"/>
          <w:szCs w:val="23"/>
        </w:rPr>
        <w:t xml:space="preserve">. Each week, a set of problems will be assigned to be completed in lab and at home. These assignments will take you through the nuts-and-bolts of the statistical techniques, showing you how to actually do the things you have been reading about (both by hand and on computer). As you might imagine, these assignments are a critical feature of the class, and most closely </w:t>
      </w:r>
      <w:r w:rsidR="008F256F" w:rsidRPr="006E3374">
        <w:rPr>
          <w:sz w:val="23"/>
          <w:szCs w:val="23"/>
        </w:rPr>
        <w:t>foreshadow</w:t>
      </w:r>
      <w:r w:rsidRPr="006E3374">
        <w:rPr>
          <w:sz w:val="23"/>
          <w:szCs w:val="23"/>
        </w:rPr>
        <w:t xml:space="preserve"> the way you will use this material in the future. </w:t>
      </w:r>
      <w:r w:rsidR="00DC548E" w:rsidRPr="006E3374">
        <w:rPr>
          <w:b/>
          <w:sz w:val="23"/>
          <w:szCs w:val="23"/>
        </w:rPr>
        <w:t>Assignments w</w:t>
      </w:r>
      <w:r w:rsidR="00E50E4E">
        <w:rPr>
          <w:b/>
          <w:sz w:val="23"/>
          <w:szCs w:val="23"/>
        </w:rPr>
        <w:t>ill be posted online around noon</w:t>
      </w:r>
      <w:r w:rsidR="00DC548E" w:rsidRPr="006E3374">
        <w:rPr>
          <w:b/>
          <w:sz w:val="23"/>
          <w:szCs w:val="23"/>
        </w:rPr>
        <w:t xml:space="preserve"> of each </w:t>
      </w:r>
      <w:r w:rsidR="00E50E4E">
        <w:rPr>
          <w:b/>
          <w:sz w:val="23"/>
          <w:szCs w:val="23"/>
        </w:rPr>
        <w:t>Thursday</w:t>
      </w:r>
      <w:r w:rsidR="00DC548E" w:rsidRPr="006E3374">
        <w:rPr>
          <w:b/>
          <w:sz w:val="23"/>
          <w:szCs w:val="23"/>
        </w:rPr>
        <w:t>.</w:t>
      </w:r>
      <w:r w:rsidR="00DC548E" w:rsidRPr="006E3374">
        <w:rPr>
          <w:sz w:val="23"/>
          <w:szCs w:val="23"/>
        </w:rPr>
        <w:t xml:space="preserve"> </w:t>
      </w:r>
      <w:r w:rsidR="00851529" w:rsidRPr="006E3374">
        <w:rPr>
          <w:b/>
          <w:sz w:val="23"/>
          <w:szCs w:val="23"/>
        </w:rPr>
        <w:t xml:space="preserve">Unless otherwise noted, these assignments will be due on or before </w:t>
      </w:r>
      <w:r w:rsidR="003028AE" w:rsidRPr="006E3374">
        <w:rPr>
          <w:b/>
          <w:sz w:val="23"/>
          <w:szCs w:val="23"/>
        </w:rPr>
        <w:t>11</w:t>
      </w:r>
      <w:r w:rsidR="00851529" w:rsidRPr="006E3374">
        <w:rPr>
          <w:b/>
          <w:sz w:val="23"/>
          <w:szCs w:val="23"/>
        </w:rPr>
        <w:t>:</w:t>
      </w:r>
      <w:r w:rsidR="003028AE" w:rsidRPr="006E3374">
        <w:rPr>
          <w:b/>
          <w:sz w:val="23"/>
          <w:szCs w:val="23"/>
        </w:rPr>
        <w:t>59</w:t>
      </w:r>
      <w:r w:rsidR="00C130D2" w:rsidRPr="006E3374">
        <w:rPr>
          <w:b/>
          <w:sz w:val="23"/>
          <w:szCs w:val="23"/>
        </w:rPr>
        <w:t>a</w:t>
      </w:r>
      <w:r w:rsidR="00851529" w:rsidRPr="006E3374">
        <w:rPr>
          <w:b/>
          <w:sz w:val="23"/>
          <w:szCs w:val="23"/>
        </w:rPr>
        <w:t xml:space="preserve">m on </w:t>
      </w:r>
      <w:r w:rsidR="00DC548E" w:rsidRPr="006E3374">
        <w:rPr>
          <w:b/>
          <w:sz w:val="23"/>
          <w:szCs w:val="23"/>
        </w:rPr>
        <w:t xml:space="preserve">the next </w:t>
      </w:r>
      <w:r w:rsidR="003028AE" w:rsidRPr="006E3374">
        <w:rPr>
          <w:b/>
          <w:sz w:val="23"/>
          <w:szCs w:val="23"/>
        </w:rPr>
        <w:t>Tuesdays.</w:t>
      </w:r>
      <w:r w:rsidR="00851529" w:rsidRPr="00EB5A34">
        <w:rPr>
          <w:b/>
          <w:sz w:val="23"/>
          <w:szCs w:val="23"/>
        </w:rPr>
        <w:t xml:space="preserve"> </w:t>
      </w:r>
      <w:r w:rsidR="00EB5A34" w:rsidRPr="00EB5A34">
        <w:rPr>
          <w:b/>
          <w:sz w:val="23"/>
          <w:szCs w:val="23"/>
        </w:rPr>
        <w:t xml:space="preserve">You can either type in your answers on a computer or </w:t>
      </w:r>
      <w:r w:rsidR="00EB5A34">
        <w:rPr>
          <w:b/>
          <w:sz w:val="23"/>
          <w:szCs w:val="23"/>
        </w:rPr>
        <w:t>hand-</w:t>
      </w:r>
      <w:r w:rsidR="00EB5A34" w:rsidRPr="00EB5A34">
        <w:rPr>
          <w:b/>
          <w:sz w:val="23"/>
          <w:szCs w:val="23"/>
        </w:rPr>
        <w:t>write your answers</w:t>
      </w:r>
      <w:r w:rsidR="00EB5A34">
        <w:rPr>
          <w:b/>
          <w:sz w:val="23"/>
          <w:szCs w:val="23"/>
        </w:rPr>
        <w:t xml:space="preserve">. Then you should deliver </w:t>
      </w:r>
      <w:r w:rsidR="00EB5A34" w:rsidRPr="00EB5A34">
        <w:rPr>
          <w:b/>
          <w:sz w:val="23"/>
          <w:szCs w:val="23"/>
        </w:rPr>
        <w:t>your completed assignment to your TA’s office.</w:t>
      </w:r>
      <w:r w:rsidR="00EB5A34">
        <w:rPr>
          <w:sz w:val="23"/>
          <w:szCs w:val="23"/>
        </w:rPr>
        <w:t xml:space="preserve"> Occasionally, if you cannot make it to campus to deliver your assignment, you may scan your answers and email them to your TA, but this should not happen too often. </w:t>
      </w:r>
      <w:r w:rsidR="00FE12DB">
        <w:rPr>
          <w:sz w:val="23"/>
          <w:szCs w:val="23"/>
        </w:rPr>
        <w:t>Typically, y</w:t>
      </w:r>
      <w:r w:rsidR="003028AE" w:rsidRPr="006E3374">
        <w:rPr>
          <w:sz w:val="23"/>
          <w:szCs w:val="23"/>
        </w:rPr>
        <w:t>ou will get feedback (along with your grades) from you</w:t>
      </w:r>
      <w:r w:rsidR="00DC548E" w:rsidRPr="006E3374">
        <w:rPr>
          <w:sz w:val="23"/>
          <w:szCs w:val="23"/>
        </w:rPr>
        <w:t xml:space="preserve">r TA on each </w:t>
      </w:r>
      <w:r w:rsidR="00D507E0" w:rsidRPr="006E3374">
        <w:rPr>
          <w:sz w:val="23"/>
          <w:szCs w:val="23"/>
        </w:rPr>
        <w:t>assignment in the same week</w:t>
      </w:r>
      <w:r w:rsidR="003028AE" w:rsidRPr="006E3374">
        <w:rPr>
          <w:sz w:val="23"/>
          <w:szCs w:val="23"/>
        </w:rPr>
        <w:t>.</w:t>
      </w:r>
      <w:r w:rsidR="0069079E" w:rsidRPr="006E3374">
        <w:rPr>
          <w:sz w:val="23"/>
          <w:szCs w:val="23"/>
        </w:rPr>
        <w:t xml:space="preserve"> Late assignments will be penalized 10% per day.</w:t>
      </w:r>
    </w:p>
    <w:p w14:paraId="73AA11BB" w14:textId="77777777" w:rsidR="00EB5A34" w:rsidRDefault="00EB5A34">
      <w:pPr>
        <w:pStyle w:val="BodyText"/>
        <w:rPr>
          <w:i/>
          <w:sz w:val="23"/>
          <w:szCs w:val="23"/>
        </w:rPr>
      </w:pPr>
    </w:p>
    <w:p w14:paraId="693408CB" w14:textId="3B64EC23" w:rsidR="006461D0" w:rsidRPr="006E3374" w:rsidRDefault="006461D0">
      <w:pPr>
        <w:pStyle w:val="BodyText"/>
        <w:rPr>
          <w:b/>
          <w:sz w:val="23"/>
          <w:szCs w:val="23"/>
        </w:rPr>
      </w:pPr>
      <w:r w:rsidRPr="006E3374">
        <w:rPr>
          <w:i/>
          <w:sz w:val="23"/>
          <w:szCs w:val="23"/>
        </w:rPr>
        <w:t>Grading caveat</w:t>
      </w:r>
      <w:r w:rsidRPr="006E3374">
        <w:rPr>
          <w:sz w:val="23"/>
          <w:szCs w:val="23"/>
        </w:rPr>
        <w:t xml:space="preserve">: Although only the 10 highest </w:t>
      </w:r>
      <w:r w:rsidR="004A3D05" w:rsidRPr="006E3374">
        <w:rPr>
          <w:sz w:val="23"/>
          <w:szCs w:val="23"/>
        </w:rPr>
        <w:t>assignment</w:t>
      </w:r>
      <w:r w:rsidRPr="006E3374">
        <w:rPr>
          <w:sz w:val="23"/>
          <w:szCs w:val="23"/>
        </w:rPr>
        <w:t xml:space="preserve"> grades will be counted toward</w:t>
      </w:r>
      <w:r w:rsidR="00340B63">
        <w:rPr>
          <w:sz w:val="23"/>
          <w:szCs w:val="23"/>
        </w:rPr>
        <w:t xml:space="preserve"> </w:t>
      </w:r>
      <w:r w:rsidRPr="006E3374">
        <w:rPr>
          <w:sz w:val="23"/>
          <w:szCs w:val="23"/>
        </w:rPr>
        <w:t>your final average,</w:t>
      </w:r>
      <w:r w:rsidRPr="006E3374">
        <w:rPr>
          <w:b/>
          <w:sz w:val="23"/>
          <w:szCs w:val="23"/>
        </w:rPr>
        <w:t xml:space="preserve"> there is a condition that you </w:t>
      </w:r>
      <w:r w:rsidR="00851529" w:rsidRPr="006E3374">
        <w:rPr>
          <w:b/>
          <w:sz w:val="23"/>
          <w:szCs w:val="23"/>
        </w:rPr>
        <w:t xml:space="preserve">must </w:t>
      </w:r>
      <w:r w:rsidR="006F3AA8" w:rsidRPr="006E3374">
        <w:rPr>
          <w:b/>
          <w:sz w:val="23"/>
          <w:szCs w:val="23"/>
        </w:rPr>
        <w:t xml:space="preserve">complete ALL 11 </w:t>
      </w:r>
      <w:r w:rsidR="004A3D05" w:rsidRPr="006E3374">
        <w:rPr>
          <w:b/>
          <w:sz w:val="23"/>
          <w:szCs w:val="23"/>
        </w:rPr>
        <w:t>assignments</w:t>
      </w:r>
      <w:r w:rsidRPr="006E3374">
        <w:rPr>
          <w:b/>
          <w:sz w:val="23"/>
          <w:szCs w:val="23"/>
        </w:rPr>
        <w:t xml:space="preserve">. </w:t>
      </w:r>
      <w:r w:rsidRPr="006E3374">
        <w:rPr>
          <w:sz w:val="23"/>
          <w:szCs w:val="23"/>
        </w:rPr>
        <w:t xml:space="preserve">For each </w:t>
      </w:r>
      <w:r w:rsidR="004A3D05" w:rsidRPr="006E3374">
        <w:rPr>
          <w:sz w:val="23"/>
          <w:szCs w:val="23"/>
        </w:rPr>
        <w:t>assignment</w:t>
      </w:r>
      <w:r w:rsidRPr="006E3374">
        <w:rPr>
          <w:sz w:val="23"/>
          <w:szCs w:val="23"/>
        </w:rPr>
        <w:t xml:space="preserve"> that is not turned in,</w:t>
      </w:r>
      <w:r w:rsidR="00970CA9" w:rsidRPr="006E3374">
        <w:rPr>
          <w:sz w:val="23"/>
          <w:szCs w:val="23"/>
        </w:rPr>
        <w:t xml:space="preserve"> </w:t>
      </w:r>
      <w:r w:rsidR="000630C0" w:rsidRPr="006E3374">
        <w:rPr>
          <w:sz w:val="23"/>
          <w:szCs w:val="23"/>
        </w:rPr>
        <w:t>50</w:t>
      </w:r>
      <w:r w:rsidRPr="006E3374">
        <w:rPr>
          <w:sz w:val="23"/>
          <w:szCs w:val="23"/>
        </w:rPr>
        <w:t xml:space="preserve"> points will </w:t>
      </w:r>
      <w:r w:rsidR="006F3AA8" w:rsidRPr="006E3374">
        <w:rPr>
          <w:sz w:val="23"/>
          <w:szCs w:val="23"/>
        </w:rPr>
        <w:t xml:space="preserve">be deducted from your Weekly </w:t>
      </w:r>
      <w:r w:rsidR="004A3D05" w:rsidRPr="006E3374">
        <w:rPr>
          <w:sz w:val="23"/>
          <w:szCs w:val="23"/>
        </w:rPr>
        <w:t>Assignments</w:t>
      </w:r>
      <w:r w:rsidRPr="006E3374">
        <w:rPr>
          <w:sz w:val="23"/>
          <w:szCs w:val="23"/>
        </w:rPr>
        <w:t xml:space="preserve"> total.</w:t>
      </w:r>
    </w:p>
    <w:p w14:paraId="27266845" w14:textId="77777777" w:rsidR="006F3AA8" w:rsidRPr="006E3374" w:rsidRDefault="006F3AA8">
      <w:pPr>
        <w:pStyle w:val="BodyText"/>
        <w:rPr>
          <w:sz w:val="23"/>
          <w:szCs w:val="23"/>
        </w:rPr>
      </w:pPr>
    </w:p>
    <w:p w14:paraId="6273FE4F" w14:textId="3A7BD5DC" w:rsidR="006461D0" w:rsidRPr="006E3374" w:rsidRDefault="006461D0">
      <w:pPr>
        <w:pStyle w:val="BodyText"/>
        <w:rPr>
          <w:sz w:val="23"/>
          <w:szCs w:val="23"/>
        </w:rPr>
      </w:pPr>
      <w:r w:rsidRPr="006E3374">
        <w:rPr>
          <w:sz w:val="23"/>
          <w:szCs w:val="23"/>
          <w:u w:val="single"/>
        </w:rPr>
        <w:t>EXAMS</w:t>
      </w:r>
      <w:r w:rsidR="00970CA9" w:rsidRPr="006E3374">
        <w:rPr>
          <w:sz w:val="23"/>
          <w:szCs w:val="23"/>
        </w:rPr>
        <w:t>. This course has 3</w:t>
      </w:r>
      <w:r w:rsidRPr="006E3374">
        <w:rPr>
          <w:sz w:val="23"/>
          <w:szCs w:val="23"/>
        </w:rPr>
        <w:t xml:space="preserve"> </w:t>
      </w:r>
      <w:r w:rsidR="006F3AA8" w:rsidRPr="006E3374">
        <w:rPr>
          <w:sz w:val="23"/>
          <w:szCs w:val="23"/>
        </w:rPr>
        <w:t xml:space="preserve">non-cumulative </w:t>
      </w:r>
      <w:r w:rsidRPr="006E3374">
        <w:rPr>
          <w:sz w:val="23"/>
          <w:szCs w:val="23"/>
        </w:rPr>
        <w:t>exams</w:t>
      </w:r>
      <w:r w:rsidR="00851529" w:rsidRPr="006E3374">
        <w:rPr>
          <w:sz w:val="23"/>
          <w:szCs w:val="23"/>
        </w:rPr>
        <w:t xml:space="preserve">. </w:t>
      </w:r>
      <w:r w:rsidR="00A85D84" w:rsidRPr="006E3374">
        <w:rPr>
          <w:sz w:val="23"/>
          <w:szCs w:val="23"/>
        </w:rPr>
        <w:t xml:space="preserve">The exams will consist of multiple- choice questions/problems and questions/problems that require you to show your calculations and provide the answer. Material for the exams will be drawn from the lectures, discussions/activities, and the textbook. </w:t>
      </w:r>
      <w:r w:rsidRPr="006E3374">
        <w:rPr>
          <w:sz w:val="23"/>
          <w:szCs w:val="23"/>
        </w:rPr>
        <w:t xml:space="preserve">The format of each exam will be a </w:t>
      </w:r>
      <w:r w:rsidR="00851529" w:rsidRPr="006E3374">
        <w:rPr>
          <w:b/>
          <w:sz w:val="23"/>
          <w:szCs w:val="23"/>
        </w:rPr>
        <w:t>2</w:t>
      </w:r>
      <w:r w:rsidRPr="006E3374">
        <w:rPr>
          <w:b/>
          <w:sz w:val="23"/>
          <w:szCs w:val="23"/>
        </w:rPr>
        <w:t>hr in-class exam</w:t>
      </w:r>
      <w:r w:rsidRPr="006E3374">
        <w:rPr>
          <w:sz w:val="23"/>
          <w:szCs w:val="23"/>
        </w:rPr>
        <w:t xml:space="preserve">. </w:t>
      </w:r>
      <w:r w:rsidR="00A85D84" w:rsidRPr="006E3374">
        <w:rPr>
          <w:sz w:val="23"/>
          <w:szCs w:val="23"/>
        </w:rPr>
        <w:t>A study guide will be provided before each exam.</w:t>
      </w:r>
    </w:p>
    <w:p w14:paraId="4CD5ECD4" w14:textId="710E351F" w:rsidR="00A85D84" w:rsidRPr="006E3374" w:rsidRDefault="00A85D84" w:rsidP="00A85D84">
      <w:pPr>
        <w:pStyle w:val="Default"/>
        <w:rPr>
          <w:sz w:val="23"/>
          <w:szCs w:val="23"/>
        </w:rPr>
      </w:pPr>
      <w:r w:rsidRPr="006E3374">
        <w:rPr>
          <w:sz w:val="23"/>
          <w:szCs w:val="23"/>
        </w:rPr>
        <w:lastRenderedPageBreak/>
        <w:t>You must be present for all three exams. In general, make-up exams will not be offered for missed exams. Make up exams will only be considered (but not necessarily given) in rare and extraordinary circumstances. Only persons with University of Illinois approved excuses in writing will be allowed to take a make-up exam. (See: http://admin.illinois.edu/policy/code/article1_part5_1-501.html). To be excused and have the right to a make-up exam, you need to notify me in advance or, if advanced notification is impossible, by the end of the second working day after the absence (in the latter case you must provide documentation why such notification before the class was impossible). If granted, make-up exams must be taken within one week of the missed exam.</w:t>
      </w:r>
    </w:p>
    <w:p w14:paraId="16F001DB" w14:textId="77777777" w:rsidR="006461D0" w:rsidRPr="006E3374" w:rsidRDefault="006461D0">
      <w:pPr>
        <w:rPr>
          <w:sz w:val="23"/>
          <w:szCs w:val="23"/>
        </w:rPr>
      </w:pPr>
    </w:p>
    <w:p w14:paraId="48C1C26C" w14:textId="4FBFA86A" w:rsidR="00A85D84" w:rsidRPr="006E3374" w:rsidRDefault="006F3AA8" w:rsidP="00A85D84">
      <w:pPr>
        <w:pStyle w:val="Default"/>
        <w:rPr>
          <w:sz w:val="23"/>
          <w:szCs w:val="23"/>
        </w:rPr>
      </w:pPr>
      <w:r w:rsidRPr="006E3374">
        <w:rPr>
          <w:sz w:val="23"/>
          <w:szCs w:val="23"/>
          <w:u w:val="single"/>
        </w:rPr>
        <w:t>CLASS PARTICIPATION &amp; ATTENDANCE.</w:t>
      </w:r>
      <w:r w:rsidR="00A85D84" w:rsidRPr="006E3374">
        <w:rPr>
          <w:sz w:val="23"/>
          <w:szCs w:val="23"/>
          <w:u w:val="single"/>
        </w:rPr>
        <w:t xml:space="preserve"> </w:t>
      </w:r>
      <w:r w:rsidR="00A85D84" w:rsidRPr="006E3374">
        <w:rPr>
          <w:sz w:val="23"/>
          <w:szCs w:val="23"/>
        </w:rPr>
        <w:t xml:space="preserve">Students are expected to attend each and every class. For each </w:t>
      </w:r>
      <w:r w:rsidR="006A6DA8" w:rsidRPr="006E3374">
        <w:rPr>
          <w:sz w:val="23"/>
          <w:szCs w:val="23"/>
        </w:rPr>
        <w:t>lecture</w:t>
      </w:r>
      <w:r w:rsidR="00A85D84" w:rsidRPr="006E3374">
        <w:rPr>
          <w:sz w:val="23"/>
          <w:szCs w:val="23"/>
        </w:rPr>
        <w:t xml:space="preserve"> session, you are expected to have read the assigned reading for that particular session, as well as to be prepared to discuss topics in class. Exam questions are drawn from lectures, exercises, and class discussion—so, missing classes will hurt you on exams.</w:t>
      </w:r>
    </w:p>
    <w:p w14:paraId="4C4C949B" w14:textId="77777777" w:rsidR="00A85D84" w:rsidRPr="006E3374" w:rsidRDefault="00A85D84" w:rsidP="00A85D84">
      <w:pPr>
        <w:pStyle w:val="Default"/>
        <w:rPr>
          <w:sz w:val="23"/>
          <w:szCs w:val="23"/>
        </w:rPr>
      </w:pPr>
    </w:p>
    <w:p w14:paraId="30EDE350" w14:textId="08767987" w:rsidR="00A85D84" w:rsidRPr="006E3374" w:rsidRDefault="00A85D84" w:rsidP="00A85D84">
      <w:pPr>
        <w:pStyle w:val="Default"/>
        <w:rPr>
          <w:sz w:val="23"/>
          <w:szCs w:val="23"/>
        </w:rPr>
      </w:pPr>
      <w:r w:rsidRPr="006E3374">
        <w:rPr>
          <w:sz w:val="23"/>
          <w:szCs w:val="23"/>
        </w:rPr>
        <w:t xml:space="preserve">All students will begin the semester with 40 out of 50 participation &amp; attendance points. If you regularly attend class and voluntarily participate in discussions, your score will increase. If you regularly attend class and only participate when prompted, your score will remain at </w:t>
      </w:r>
      <w:r w:rsidR="002B660A">
        <w:rPr>
          <w:sz w:val="23"/>
          <w:szCs w:val="23"/>
        </w:rPr>
        <w:t>40</w:t>
      </w:r>
      <w:r w:rsidRPr="006E3374">
        <w:rPr>
          <w:sz w:val="23"/>
          <w:szCs w:val="23"/>
        </w:rPr>
        <w:t>. If you miss multiple classes and/or never participate, your score will decrease. The attendance policy is outlined below.</w:t>
      </w:r>
    </w:p>
    <w:p w14:paraId="31364835" w14:textId="77777777" w:rsidR="00A85D84" w:rsidRPr="006E3374" w:rsidRDefault="00A85D84" w:rsidP="00A85D84">
      <w:pPr>
        <w:pStyle w:val="Default"/>
        <w:rPr>
          <w:sz w:val="23"/>
          <w:szCs w:val="23"/>
        </w:rPr>
      </w:pPr>
    </w:p>
    <w:p w14:paraId="47D669B4" w14:textId="267D2252" w:rsidR="00A85D84" w:rsidRPr="006E3374" w:rsidRDefault="00E37F10" w:rsidP="00A85D84">
      <w:pPr>
        <w:pStyle w:val="Default"/>
        <w:rPr>
          <w:sz w:val="23"/>
          <w:szCs w:val="23"/>
        </w:rPr>
      </w:pPr>
      <w:r w:rsidRPr="006E3374">
        <w:rPr>
          <w:sz w:val="23"/>
          <w:szCs w:val="23"/>
        </w:rPr>
        <w:t xml:space="preserve">As a member of this class, you are expected to attend all class sessions. </w:t>
      </w:r>
      <w:r w:rsidR="00A85D84" w:rsidRPr="006E3374">
        <w:rPr>
          <w:sz w:val="23"/>
          <w:szCs w:val="23"/>
        </w:rPr>
        <w:t xml:space="preserve">Attendance will be taken </w:t>
      </w:r>
      <w:r w:rsidR="0069079E" w:rsidRPr="006E3374">
        <w:rPr>
          <w:sz w:val="23"/>
          <w:szCs w:val="23"/>
        </w:rPr>
        <w:t xml:space="preserve">regularly </w:t>
      </w:r>
      <w:r w:rsidR="00A85D84" w:rsidRPr="006E3374">
        <w:rPr>
          <w:sz w:val="23"/>
          <w:szCs w:val="23"/>
        </w:rPr>
        <w:t xml:space="preserve">during </w:t>
      </w:r>
      <w:r w:rsidRPr="006E3374">
        <w:rPr>
          <w:sz w:val="23"/>
          <w:szCs w:val="23"/>
        </w:rPr>
        <w:t>lecture</w:t>
      </w:r>
      <w:r w:rsidR="00A85D84" w:rsidRPr="006E3374">
        <w:rPr>
          <w:sz w:val="23"/>
          <w:szCs w:val="23"/>
        </w:rPr>
        <w:t xml:space="preserve"> sessions. Not participating in-class exercises (i.e., your written responses/answers are not handed in by the end of class) will lead to a reduction of 5 points for each </w:t>
      </w:r>
      <w:r w:rsidRPr="006E3374">
        <w:rPr>
          <w:sz w:val="23"/>
          <w:szCs w:val="23"/>
        </w:rPr>
        <w:t>class</w:t>
      </w:r>
      <w:r w:rsidR="00A85D84" w:rsidRPr="006E3374">
        <w:rPr>
          <w:sz w:val="23"/>
          <w:szCs w:val="23"/>
        </w:rPr>
        <w:t xml:space="preserve">. Please note that any university-sanctioned absence is excused and does not count towards your missed days. </w:t>
      </w:r>
    </w:p>
    <w:p w14:paraId="6B47D7FF" w14:textId="77777777" w:rsidR="00DB23AB" w:rsidRPr="00457903" w:rsidRDefault="00DB23AB" w:rsidP="00A85D84">
      <w:pPr>
        <w:pStyle w:val="Default"/>
        <w:rPr>
          <w:color w:val="FF0000"/>
          <w:sz w:val="23"/>
          <w:szCs w:val="23"/>
        </w:rPr>
      </w:pPr>
    </w:p>
    <w:p w14:paraId="697DDAF8" w14:textId="44A244E4" w:rsidR="00A85D84" w:rsidRPr="00457903" w:rsidRDefault="00DB23AB" w:rsidP="00FC6FE1">
      <w:pPr>
        <w:rPr>
          <w:color w:val="000000" w:themeColor="text1"/>
          <w:sz w:val="23"/>
          <w:szCs w:val="23"/>
        </w:rPr>
      </w:pPr>
      <w:r w:rsidRPr="00457903">
        <w:rPr>
          <w:color w:val="000000" w:themeColor="text1"/>
          <w:sz w:val="23"/>
          <w:szCs w:val="23"/>
        </w:rPr>
        <w:t xml:space="preserve">For </w:t>
      </w:r>
      <w:r w:rsidRPr="00457903">
        <w:rPr>
          <w:b/>
          <w:color w:val="000000" w:themeColor="text1"/>
          <w:sz w:val="23"/>
          <w:szCs w:val="23"/>
        </w:rPr>
        <w:t>lab sessions</w:t>
      </w:r>
      <w:r w:rsidRPr="00457903">
        <w:rPr>
          <w:color w:val="000000" w:themeColor="text1"/>
          <w:sz w:val="23"/>
          <w:szCs w:val="23"/>
        </w:rPr>
        <w:t xml:space="preserve">, </w:t>
      </w:r>
      <w:r w:rsidR="00E37F10" w:rsidRPr="00457903">
        <w:rPr>
          <w:color w:val="000000" w:themeColor="text1"/>
          <w:sz w:val="23"/>
          <w:szCs w:val="23"/>
        </w:rPr>
        <w:t xml:space="preserve">mandatory attendance is </w:t>
      </w:r>
      <w:r w:rsidR="00E50E4E" w:rsidRPr="00457903">
        <w:rPr>
          <w:color w:val="000000" w:themeColor="text1"/>
          <w:sz w:val="23"/>
          <w:szCs w:val="23"/>
        </w:rPr>
        <w:t xml:space="preserve">not </w:t>
      </w:r>
      <w:r w:rsidR="00E37F10" w:rsidRPr="00457903">
        <w:rPr>
          <w:color w:val="000000" w:themeColor="text1"/>
          <w:sz w:val="23"/>
          <w:szCs w:val="23"/>
        </w:rPr>
        <w:t>required</w:t>
      </w:r>
      <w:r w:rsidR="00E50E4E" w:rsidRPr="00457903">
        <w:rPr>
          <w:color w:val="000000" w:themeColor="text1"/>
          <w:sz w:val="23"/>
          <w:szCs w:val="23"/>
        </w:rPr>
        <w:t>.</w:t>
      </w:r>
      <w:r w:rsidR="00E37F10" w:rsidRPr="00457903">
        <w:rPr>
          <w:color w:val="000000" w:themeColor="text1"/>
          <w:sz w:val="23"/>
          <w:szCs w:val="23"/>
        </w:rPr>
        <w:t xml:space="preserve"> However, </w:t>
      </w:r>
      <w:r w:rsidR="00E50E4E" w:rsidRPr="00457903">
        <w:rPr>
          <w:color w:val="000000" w:themeColor="text1"/>
          <w:sz w:val="23"/>
          <w:szCs w:val="23"/>
        </w:rPr>
        <w:t>it is your own responsibilities to monitor your own learning progress and decide how often to attend the lab sessions. If you think you are falling behind, ATTEND THE LAB SESSSIONS REGULALRY. Your TA</w:t>
      </w:r>
      <w:r w:rsidR="00457903" w:rsidRPr="00457903">
        <w:rPr>
          <w:color w:val="000000" w:themeColor="text1"/>
          <w:sz w:val="23"/>
          <w:szCs w:val="23"/>
        </w:rPr>
        <w:t xml:space="preserve"> will be there </w:t>
      </w:r>
      <w:r w:rsidR="00F95E5A">
        <w:rPr>
          <w:color w:val="000000" w:themeColor="text1"/>
          <w:sz w:val="23"/>
          <w:szCs w:val="23"/>
        </w:rPr>
        <w:t xml:space="preserve">to </w:t>
      </w:r>
      <w:r w:rsidR="00457903" w:rsidRPr="00457903">
        <w:rPr>
          <w:color w:val="000000" w:themeColor="text1"/>
          <w:sz w:val="23"/>
          <w:szCs w:val="23"/>
        </w:rPr>
        <w:t>help you out. Lab sessions are the best times for you to get help from your TA</w:t>
      </w:r>
      <w:r w:rsidR="00F95E5A">
        <w:rPr>
          <w:color w:val="000000" w:themeColor="text1"/>
          <w:sz w:val="23"/>
          <w:szCs w:val="23"/>
        </w:rPr>
        <w:t>. I</w:t>
      </w:r>
      <w:r w:rsidR="00457903" w:rsidRPr="00457903">
        <w:rPr>
          <w:color w:val="000000" w:themeColor="text1"/>
          <w:sz w:val="23"/>
          <w:szCs w:val="23"/>
        </w:rPr>
        <w:t>f you rarely or never attend lab sessions but request private office hours from me or the TA</w:t>
      </w:r>
      <w:r w:rsidR="00457903">
        <w:rPr>
          <w:color w:val="000000" w:themeColor="text1"/>
          <w:sz w:val="23"/>
          <w:szCs w:val="23"/>
        </w:rPr>
        <w:t xml:space="preserve"> later in the semester</w:t>
      </w:r>
      <w:r w:rsidR="00457903" w:rsidRPr="00457903">
        <w:rPr>
          <w:color w:val="000000" w:themeColor="text1"/>
          <w:sz w:val="23"/>
          <w:szCs w:val="23"/>
        </w:rPr>
        <w:t>, we reserve the right to decline your requests. Again, SELF-MONITOR YOUR LEARNING PROGRESS AND ATTEND LAB SESSIONS IF YOU THINK YOU NEED HELP.</w:t>
      </w:r>
      <w:r w:rsidR="00E50E4E" w:rsidRPr="00457903">
        <w:rPr>
          <w:color w:val="000000" w:themeColor="text1"/>
          <w:sz w:val="23"/>
          <w:szCs w:val="23"/>
        </w:rPr>
        <w:t xml:space="preserve"> </w:t>
      </w:r>
      <w:r w:rsidR="00E37F10" w:rsidRPr="00457903">
        <w:rPr>
          <w:color w:val="000000" w:themeColor="text1"/>
          <w:sz w:val="23"/>
          <w:szCs w:val="23"/>
        </w:rPr>
        <w:t xml:space="preserve">During the lab sessions, your TA will give you feedback on your assignments, answer any questions you may have about the assignments, lectures, and upcoming exams, and </w:t>
      </w:r>
      <w:r w:rsidR="006B0A44" w:rsidRPr="00457903">
        <w:rPr>
          <w:color w:val="000000" w:themeColor="text1"/>
          <w:sz w:val="23"/>
          <w:szCs w:val="23"/>
        </w:rPr>
        <w:t>walk you through contents of lectures with extra</w:t>
      </w:r>
      <w:r w:rsidR="00E37F10" w:rsidRPr="00457903">
        <w:rPr>
          <w:color w:val="000000" w:themeColor="text1"/>
          <w:sz w:val="23"/>
          <w:szCs w:val="23"/>
        </w:rPr>
        <w:t xml:space="preserve"> exercises. </w:t>
      </w:r>
    </w:p>
    <w:p w14:paraId="6084A3EE" w14:textId="3BAE8241" w:rsidR="00340B63" w:rsidRDefault="00340B63" w:rsidP="00FC6FE1">
      <w:pPr>
        <w:rPr>
          <w:sz w:val="23"/>
          <w:szCs w:val="23"/>
        </w:rPr>
      </w:pPr>
    </w:p>
    <w:p w14:paraId="30C7BB20" w14:textId="77777777" w:rsidR="00340B63" w:rsidRPr="006E3374" w:rsidRDefault="00340B63" w:rsidP="00FC6FE1">
      <w:pPr>
        <w:rPr>
          <w:sz w:val="23"/>
          <w:szCs w:val="23"/>
        </w:rPr>
      </w:pPr>
    </w:p>
    <w:p w14:paraId="24481CC9" w14:textId="77777777" w:rsidR="00A85D84" w:rsidRPr="00412C42" w:rsidRDefault="00A85D84" w:rsidP="00A85D84">
      <w:r>
        <w:rPr>
          <w:rFonts w:ascii="Wingdings" w:hAnsi="Wingdings"/>
          <w:b/>
          <w:sz w:val="28"/>
        </w:rPr>
        <w:t></w:t>
      </w:r>
      <w:r w:rsidRPr="00412C42">
        <w:rPr>
          <w:b/>
          <w:sz w:val="28"/>
        </w:rPr>
        <w:t>CLASSROOM POLICIES</w:t>
      </w:r>
      <w:r w:rsidRPr="00412C42">
        <w:t xml:space="preserve"> </w:t>
      </w:r>
    </w:p>
    <w:p w14:paraId="7D84FFFE" w14:textId="77777777" w:rsidR="00A85D84" w:rsidRDefault="00A85D84" w:rsidP="00A85D84">
      <w:pPr>
        <w:rPr>
          <w:sz w:val="24"/>
        </w:rPr>
      </w:pPr>
    </w:p>
    <w:p w14:paraId="44A42A1F" w14:textId="1811004F" w:rsidR="008E3EAC" w:rsidRDefault="008E3EAC" w:rsidP="00FC6FE1">
      <w:pPr>
        <w:rPr>
          <w:sz w:val="23"/>
          <w:szCs w:val="23"/>
        </w:rPr>
      </w:pPr>
      <w:r w:rsidRPr="00FC6FE1">
        <w:rPr>
          <w:b/>
          <w:sz w:val="23"/>
          <w:szCs w:val="23"/>
        </w:rPr>
        <w:t>Technology Requirement:</w:t>
      </w:r>
      <w:r w:rsidR="00FC6FE1" w:rsidRPr="00FC6FE1">
        <w:rPr>
          <w:sz w:val="23"/>
          <w:szCs w:val="23"/>
        </w:rPr>
        <w:t xml:space="preserve"> </w:t>
      </w:r>
      <w:r w:rsidR="00FC6FE1">
        <w:rPr>
          <w:sz w:val="23"/>
          <w:szCs w:val="23"/>
        </w:rPr>
        <w:t xml:space="preserve">A website for this course is hosted on Illinois Compass 2g. Students registered for the course may log in at https://compas2g.illinois.edu. Course resources (e.g., PowerPoint slides, review guides, etc.), additional readings, weekly assignments, etc. as well as grades will be available via the website. </w:t>
      </w:r>
    </w:p>
    <w:p w14:paraId="5F4598C9" w14:textId="1E07E4AB" w:rsidR="00FC6FE1" w:rsidRDefault="00FC6FE1" w:rsidP="00FC6FE1">
      <w:pPr>
        <w:rPr>
          <w:sz w:val="23"/>
          <w:szCs w:val="23"/>
        </w:rPr>
      </w:pPr>
    </w:p>
    <w:p w14:paraId="2FDC4831" w14:textId="24F20124" w:rsidR="00FC6FE1" w:rsidRPr="00FC6FE1" w:rsidRDefault="00FC6FE1" w:rsidP="00FC6FE1">
      <w:pPr>
        <w:rPr>
          <w:sz w:val="23"/>
          <w:szCs w:val="23"/>
        </w:rPr>
      </w:pPr>
      <w:r>
        <w:rPr>
          <w:sz w:val="23"/>
          <w:szCs w:val="23"/>
        </w:rPr>
        <w:lastRenderedPageBreak/>
        <w:t>Students should bring a laptop computer to both lectures and lab sections of the course in order to actively apply the concepts being learned in Microsoft Excel in real time. Correspondingly, students should also have a working version of Microsoft Excel on their device. For more policies on computer use in the classroom, please read the section below.</w:t>
      </w:r>
    </w:p>
    <w:p w14:paraId="68F0B017" w14:textId="77777777" w:rsidR="008E3EAC" w:rsidRPr="006E3374" w:rsidRDefault="008E3EAC" w:rsidP="00A85D84">
      <w:pPr>
        <w:rPr>
          <w:sz w:val="23"/>
          <w:szCs w:val="23"/>
        </w:rPr>
      </w:pPr>
    </w:p>
    <w:p w14:paraId="59F8A0D4" w14:textId="57D94AF9" w:rsidR="00DB23AB" w:rsidRPr="006E3374" w:rsidRDefault="0069079E" w:rsidP="00A85D84">
      <w:pPr>
        <w:rPr>
          <w:sz w:val="23"/>
          <w:szCs w:val="23"/>
        </w:rPr>
      </w:pPr>
      <w:r w:rsidRPr="006E3374">
        <w:rPr>
          <w:b/>
          <w:sz w:val="23"/>
          <w:szCs w:val="23"/>
        </w:rPr>
        <w:t>Classroom Manner:</w:t>
      </w:r>
      <w:r w:rsidRPr="006E3374">
        <w:rPr>
          <w:sz w:val="23"/>
          <w:szCs w:val="23"/>
        </w:rPr>
        <w:t xml:space="preserve"> </w:t>
      </w:r>
      <w:r w:rsidR="00A85D84" w:rsidRPr="006E3374">
        <w:rPr>
          <w:sz w:val="23"/>
          <w:szCs w:val="23"/>
        </w:rPr>
        <w:t>Please complete th</w:t>
      </w:r>
      <w:r w:rsidRPr="006E3374">
        <w:rPr>
          <w:sz w:val="23"/>
          <w:szCs w:val="23"/>
        </w:rPr>
        <w:t>e reading assignments before each class</w:t>
      </w:r>
      <w:r w:rsidR="00A85D84" w:rsidRPr="006E3374">
        <w:rPr>
          <w:sz w:val="23"/>
          <w:szCs w:val="23"/>
        </w:rPr>
        <w:t>, turn in your assignment on time (</w:t>
      </w:r>
      <w:r w:rsidRPr="006E3374">
        <w:rPr>
          <w:sz w:val="23"/>
          <w:szCs w:val="23"/>
        </w:rPr>
        <w:t xml:space="preserve">again, </w:t>
      </w:r>
      <w:r w:rsidR="00A85D84" w:rsidRPr="006E3374">
        <w:rPr>
          <w:sz w:val="23"/>
          <w:szCs w:val="23"/>
        </w:rPr>
        <w:t xml:space="preserve">by </w:t>
      </w:r>
      <w:r w:rsidR="00A85D84" w:rsidRPr="006E3374">
        <w:rPr>
          <w:b/>
          <w:sz w:val="23"/>
          <w:szCs w:val="23"/>
        </w:rPr>
        <w:t>11:59</w:t>
      </w:r>
      <w:r w:rsidR="00E8118E" w:rsidRPr="006E3374">
        <w:rPr>
          <w:b/>
          <w:sz w:val="23"/>
          <w:szCs w:val="23"/>
        </w:rPr>
        <w:t>a</w:t>
      </w:r>
      <w:r w:rsidR="00A85D84" w:rsidRPr="006E3374">
        <w:rPr>
          <w:b/>
          <w:sz w:val="23"/>
          <w:szCs w:val="23"/>
        </w:rPr>
        <w:t>m on Tuesday</w:t>
      </w:r>
      <w:r w:rsidRPr="006E3374">
        <w:rPr>
          <w:b/>
          <w:sz w:val="23"/>
          <w:szCs w:val="23"/>
        </w:rPr>
        <w:t>s</w:t>
      </w:r>
      <w:r w:rsidR="00A85D84" w:rsidRPr="006E3374">
        <w:rPr>
          <w:sz w:val="23"/>
          <w:szCs w:val="23"/>
        </w:rPr>
        <w:t xml:space="preserve">), and come to class on time. </w:t>
      </w:r>
      <w:r w:rsidR="008E3EAC" w:rsidRPr="006E3374">
        <w:rPr>
          <w:sz w:val="23"/>
          <w:szCs w:val="23"/>
        </w:rPr>
        <w:t>Y</w:t>
      </w:r>
      <w:r w:rsidRPr="006E3374">
        <w:rPr>
          <w:sz w:val="23"/>
          <w:szCs w:val="23"/>
        </w:rPr>
        <w:t xml:space="preserve">ou are allowed to bring your laptop to class and use it for </w:t>
      </w:r>
      <w:r w:rsidR="00DB23AB" w:rsidRPr="006E3374">
        <w:rPr>
          <w:sz w:val="23"/>
          <w:szCs w:val="23"/>
        </w:rPr>
        <w:t xml:space="preserve">activities related to the class </w:t>
      </w:r>
      <w:r w:rsidR="00DB23AB" w:rsidRPr="006E3374">
        <w:rPr>
          <w:b/>
          <w:sz w:val="23"/>
          <w:szCs w:val="23"/>
        </w:rPr>
        <w:t>only</w:t>
      </w:r>
      <w:r w:rsidRPr="006E3374">
        <w:rPr>
          <w:sz w:val="23"/>
          <w:szCs w:val="23"/>
        </w:rPr>
        <w:t xml:space="preserve">. </w:t>
      </w:r>
      <w:r w:rsidR="00DB23AB" w:rsidRPr="006E3374">
        <w:rPr>
          <w:sz w:val="23"/>
          <w:szCs w:val="23"/>
        </w:rPr>
        <w:t>The use of cell phones is prohibited in this class as it interferes with not only your learning experience, but also with the learning experience of your peers. However, I do understand that certain situations may require you to keep your device on or to take a call. Please be respectful of all members of the class and keep your phone on silent or vibrate and leave the classroom prior to taking a call.</w:t>
      </w:r>
      <w:r w:rsidR="006E3374" w:rsidRPr="006E3374">
        <w:rPr>
          <w:sz w:val="23"/>
          <w:szCs w:val="23"/>
        </w:rPr>
        <w:t xml:space="preserve"> </w:t>
      </w:r>
      <w:r w:rsidR="00DB23AB" w:rsidRPr="006E3374">
        <w:rPr>
          <w:sz w:val="23"/>
          <w:szCs w:val="23"/>
        </w:rPr>
        <w:t>Students not adhering to these expectations and policies will be asked to leave the class and lose corresponding attendance and participation points, which impact the student's overall grade for the course.</w:t>
      </w:r>
    </w:p>
    <w:p w14:paraId="0C65678E" w14:textId="77777777" w:rsidR="00A85D84" w:rsidRPr="00412C42" w:rsidRDefault="00A85D84" w:rsidP="00A85D84">
      <w:pPr>
        <w:rPr>
          <w:sz w:val="24"/>
        </w:rPr>
      </w:pPr>
    </w:p>
    <w:p w14:paraId="2357D743" w14:textId="77777777" w:rsidR="0069079E" w:rsidRPr="00A85D84" w:rsidRDefault="0069079E" w:rsidP="0069079E">
      <w:pPr>
        <w:pStyle w:val="Default"/>
        <w:rPr>
          <w:b/>
          <w:sz w:val="23"/>
          <w:szCs w:val="23"/>
        </w:rPr>
      </w:pPr>
      <w:r w:rsidRPr="00A85D84">
        <w:rPr>
          <w:b/>
          <w:sz w:val="23"/>
          <w:szCs w:val="23"/>
        </w:rPr>
        <w:t>Requests for Reconsidering a Grade</w:t>
      </w:r>
      <w:r>
        <w:rPr>
          <w:b/>
          <w:sz w:val="23"/>
          <w:szCs w:val="23"/>
        </w:rPr>
        <w:t xml:space="preserve">: </w:t>
      </w:r>
      <w:r>
        <w:rPr>
          <w:sz w:val="23"/>
          <w:szCs w:val="23"/>
        </w:rPr>
        <w:t xml:space="preserve">If you feel that the work you submitted was improperly evaluated, you may ask in writing to have it reviewed and the grade reconsidered. To do this, prepare a written statement (one or two paragraphs) explaining what you believe to be erroneous about the grade, and send it to me by email </w:t>
      </w:r>
      <w:r w:rsidRPr="00A85D84">
        <w:rPr>
          <w:b/>
          <w:sz w:val="23"/>
          <w:szCs w:val="23"/>
        </w:rPr>
        <w:t>within 72 hours of receiving your grades</w:t>
      </w:r>
      <w:r>
        <w:rPr>
          <w:sz w:val="23"/>
          <w:szCs w:val="23"/>
        </w:rPr>
        <w:t>. While I am decidedly unreceptive to being asked to review work simply because a poor grade was received, I truly appreciate the opportunity to correct a mistake. Please recognize that a new grade could be lower or higher than the original grade.</w:t>
      </w:r>
    </w:p>
    <w:p w14:paraId="74CDB469" w14:textId="77777777" w:rsidR="00A85D84" w:rsidRPr="00412C42" w:rsidRDefault="00A85D84" w:rsidP="00A85D84">
      <w:pPr>
        <w:rPr>
          <w:sz w:val="24"/>
        </w:rPr>
      </w:pPr>
    </w:p>
    <w:p w14:paraId="128F1902" w14:textId="087E4F24" w:rsidR="00A85D84" w:rsidRPr="006E3374" w:rsidRDefault="0069079E" w:rsidP="00A85D84">
      <w:pPr>
        <w:rPr>
          <w:sz w:val="23"/>
          <w:szCs w:val="23"/>
        </w:rPr>
      </w:pPr>
      <w:r w:rsidRPr="006E3374">
        <w:rPr>
          <w:b/>
          <w:sz w:val="23"/>
          <w:szCs w:val="23"/>
        </w:rPr>
        <w:t>Policies on Sharing Assignments:</w:t>
      </w:r>
      <w:r w:rsidRPr="006E3374">
        <w:rPr>
          <w:sz w:val="23"/>
          <w:szCs w:val="23"/>
        </w:rPr>
        <w:t xml:space="preserve"> </w:t>
      </w:r>
      <w:r w:rsidR="00A85D84" w:rsidRPr="006E3374">
        <w:rPr>
          <w:sz w:val="23"/>
          <w:szCs w:val="23"/>
        </w:rPr>
        <w:t xml:space="preserve">Although you are allowed to talk to/consult your peers from this class when completing the assignments, </w:t>
      </w:r>
      <w:r w:rsidR="00A85D84" w:rsidRPr="006E3374">
        <w:rPr>
          <w:b/>
          <w:sz w:val="23"/>
          <w:szCs w:val="23"/>
        </w:rPr>
        <w:t>you may not share any written work nor electronic files related to any assignment</w:t>
      </w:r>
      <w:r w:rsidR="00A85D84" w:rsidRPr="006E3374">
        <w:rPr>
          <w:sz w:val="23"/>
          <w:szCs w:val="23"/>
        </w:rPr>
        <w:t>. Sharing written assignments or electronic files will result in failing this course, at a minimum.</w:t>
      </w:r>
    </w:p>
    <w:p w14:paraId="16BF14C1" w14:textId="77777777" w:rsidR="00A85D84" w:rsidRPr="00412C42" w:rsidRDefault="00A85D84" w:rsidP="00A85D84">
      <w:pPr>
        <w:rPr>
          <w:sz w:val="24"/>
        </w:rPr>
      </w:pPr>
    </w:p>
    <w:p w14:paraId="2F748612" w14:textId="77777777" w:rsidR="00A85D84" w:rsidRPr="00412C42" w:rsidRDefault="00A85D84">
      <w:pPr>
        <w:rPr>
          <w:sz w:val="24"/>
          <w:u w:val="single"/>
        </w:rPr>
      </w:pPr>
    </w:p>
    <w:p w14:paraId="181C9DCE" w14:textId="6BBDB562" w:rsidR="006F3AA8" w:rsidRPr="00412C42" w:rsidRDefault="004A20D8">
      <w:pPr>
        <w:rPr>
          <w:b/>
          <w:sz w:val="28"/>
        </w:rPr>
      </w:pPr>
      <w:r>
        <w:rPr>
          <w:rFonts w:ascii="Wingdings" w:hAnsi="Wingdings"/>
          <w:b/>
          <w:sz w:val="28"/>
        </w:rPr>
        <w:t></w:t>
      </w:r>
      <w:r w:rsidR="004A3D05" w:rsidRPr="00412C42">
        <w:rPr>
          <w:b/>
          <w:sz w:val="28"/>
        </w:rPr>
        <w:t>UNIVERSITY POLICIES</w:t>
      </w:r>
    </w:p>
    <w:p w14:paraId="25FC1E5E" w14:textId="77777777" w:rsidR="004A3D05" w:rsidRPr="00412C42" w:rsidRDefault="004A3D05">
      <w:pPr>
        <w:rPr>
          <w:sz w:val="24"/>
        </w:rPr>
      </w:pPr>
    </w:p>
    <w:p w14:paraId="2059C349" w14:textId="5B4D1339" w:rsidR="004A3D05" w:rsidRPr="006E3374" w:rsidRDefault="004A3D05" w:rsidP="004A3D05">
      <w:pPr>
        <w:pStyle w:val="Default"/>
        <w:rPr>
          <w:sz w:val="23"/>
          <w:szCs w:val="23"/>
        </w:rPr>
      </w:pPr>
      <w:r w:rsidRPr="006E3374">
        <w:rPr>
          <w:b/>
          <w:iCs/>
          <w:sz w:val="23"/>
          <w:szCs w:val="23"/>
        </w:rPr>
        <w:t>Changes to Course Syllabus</w:t>
      </w:r>
      <w:r w:rsidR="00750D6F" w:rsidRPr="006E3374">
        <w:rPr>
          <w:b/>
          <w:iCs/>
          <w:sz w:val="23"/>
          <w:szCs w:val="23"/>
        </w:rPr>
        <w:t xml:space="preserve">: </w:t>
      </w:r>
      <w:r w:rsidRPr="006E3374">
        <w:rPr>
          <w:sz w:val="23"/>
          <w:szCs w:val="23"/>
        </w:rPr>
        <w:t xml:space="preserve">During the course of the term, </w:t>
      </w:r>
      <w:r w:rsidR="00750D6F" w:rsidRPr="006E3374">
        <w:rPr>
          <w:sz w:val="23"/>
          <w:szCs w:val="23"/>
        </w:rPr>
        <w:t xml:space="preserve">I </w:t>
      </w:r>
      <w:r w:rsidRPr="006E3374">
        <w:rPr>
          <w:sz w:val="23"/>
          <w:szCs w:val="23"/>
        </w:rPr>
        <w:t>reserve</w:t>
      </w:r>
      <w:r w:rsidR="00750D6F" w:rsidRPr="006E3374">
        <w:rPr>
          <w:sz w:val="23"/>
          <w:szCs w:val="23"/>
        </w:rPr>
        <w:t xml:space="preserve"> </w:t>
      </w:r>
      <w:r w:rsidRPr="006E3374">
        <w:rPr>
          <w:sz w:val="23"/>
          <w:szCs w:val="23"/>
        </w:rPr>
        <w:t xml:space="preserve">the right to make changes to the syllabus, schedule, or other course details as needed. </w:t>
      </w:r>
    </w:p>
    <w:p w14:paraId="53E9CEF9" w14:textId="77777777" w:rsidR="004A3D05" w:rsidRPr="006E3374" w:rsidRDefault="004A3D05" w:rsidP="004A3D05">
      <w:pPr>
        <w:pStyle w:val="Default"/>
        <w:rPr>
          <w:sz w:val="23"/>
          <w:szCs w:val="23"/>
        </w:rPr>
      </w:pPr>
    </w:p>
    <w:p w14:paraId="191E9978" w14:textId="63D9998E" w:rsidR="004A3D05" w:rsidRPr="006E3374" w:rsidRDefault="004A3D05" w:rsidP="004A3D05">
      <w:pPr>
        <w:pStyle w:val="Default"/>
        <w:rPr>
          <w:sz w:val="23"/>
          <w:szCs w:val="23"/>
        </w:rPr>
      </w:pPr>
      <w:r w:rsidRPr="006E3374">
        <w:rPr>
          <w:b/>
          <w:sz w:val="23"/>
          <w:szCs w:val="23"/>
        </w:rPr>
        <w:t>Class Behaviors</w:t>
      </w:r>
      <w:r w:rsidR="00750D6F" w:rsidRPr="006E3374">
        <w:rPr>
          <w:b/>
          <w:sz w:val="23"/>
          <w:szCs w:val="23"/>
        </w:rPr>
        <w:t xml:space="preserve">: </w:t>
      </w:r>
      <w:r w:rsidRPr="006E3374">
        <w:rPr>
          <w:sz w:val="23"/>
          <w:szCs w:val="23"/>
        </w:rPr>
        <w:t xml:space="preserve">The classroom is a “safe” environment for students. The focus will be on learning. Causing disruptions, harassment of other students, foul language, disrespect for others, or entertaining at someone else’s expense will not be tolerated. For a detailed explanation consult UIUC’s Student Conduct Code at </w:t>
      </w:r>
      <w:hyperlink r:id="rId9" w:history="1">
        <w:r w:rsidRPr="006E3374">
          <w:rPr>
            <w:rStyle w:val="Hyperlink"/>
            <w:sz w:val="23"/>
            <w:szCs w:val="23"/>
          </w:rPr>
          <w:t>www.studentcode.illinois.edu</w:t>
        </w:r>
      </w:hyperlink>
      <w:r w:rsidRPr="006E3374">
        <w:rPr>
          <w:sz w:val="23"/>
          <w:szCs w:val="23"/>
        </w:rPr>
        <w:t>.</w:t>
      </w:r>
    </w:p>
    <w:p w14:paraId="79A46992" w14:textId="77777777" w:rsidR="004A3D05" w:rsidRPr="006E3374" w:rsidRDefault="004A3D05" w:rsidP="004A3D05">
      <w:pPr>
        <w:pStyle w:val="Default"/>
        <w:rPr>
          <w:sz w:val="23"/>
          <w:szCs w:val="23"/>
        </w:rPr>
      </w:pPr>
    </w:p>
    <w:p w14:paraId="337E6A3B" w14:textId="3A8AA185" w:rsidR="004A3D05" w:rsidRPr="006E3374" w:rsidRDefault="004A3D05" w:rsidP="004A3D05">
      <w:pPr>
        <w:pStyle w:val="Default"/>
        <w:rPr>
          <w:sz w:val="23"/>
          <w:szCs w:val="23"/>
        </w:rPr>
      </w:pPr>
      <w:r w:rsidRPr="006E3374">
        <w:rPr>
          <w:b/>
          <w:sz w:val="23"/>
          <w:szCs w:val="23"/>
        </w:rPr>
        <w:t>Students with Disabilities</w:t>
      </w:r>
      <w:r w:rsidR="00750D6F" w:rsidRPr="006E3374">
        <w:rPr>
          <w:b/>
          <w:sz w:val="23"/>
          <w:szCs w:val="23"/>
        </w:rPr>
        <w:t xml:space="preserve">: </w:t>
      </w:r>
      <w:r w:rsidRPr="006E3374">
        <w:rPr>
          <w:sz w:val="23"/>
          <w:szCs w:val="23"/>
        </w:rPr>
        <w:t xml:space="preserve">The University of Illinois is committed to providing equal educational opportunities for all persons without regard to race, color, religion, sex, age, national origin or disability. Inquiries regarding this policy and availability of accommodative services for students with disabilities may be addressed to the instructor and the Office of Disability Resources &amp; Educational Services (217.333.4603) as soon as possible so we can work out appropriate accommodations. </w:t>
      </w:r>
    </w:p>
    <w:p w14:paraId="15E86F0B" w14:textId="77777777" w:rsidR="004A3D05" w:rsidRPr="006E3374" w:rsidRDefault="004A3D05" w:rsidP="004A3D05">
      <w:pPr>
        <w:rPr>
          <w:i/>
          <w:iCs/>
          <w:sz w:val="23"/>
          <w:szCs w:val="23"/>
        </w:rPr>
      </w:pPr>
    </w:p>
    <w:p w14:paraId="33C6B2CD" w14:textId="5877B5F0" w:rsidR="004A3D05" w:rsidRPr="006E3374" w:rsidRDefault="004A3D05" w:rsidP="004A3D05">
      <w:pPr>
        <w:rPr>
          <w:i/>
          <w:iCs/>
          <w:sz w:val="23"/>
          <w:szCs w:val="23"/>
        </w:rPr>
      </w:pPr>
      <w:r w:rsidRPr="006E3374">
        <w:rPr>
          <w:b/>
          <w:iCs/>
          <w:sz w:val="23"/>
          <w:szCs w:val="23"/>
        </w:rPr>
        <w:t>Class Cancellation Procedure</w:t>
      </w:r>
      <w:r w:rsidR="00750D6F" w:rsidRPr="006E3374">
        <w:rPr>
          <w:b/>
          <w:iCs/>
          <w:sz w:val="23"/>
          <w:szCs w:val="23"/>
        </w:rPr>
        <w:t>:</w:t>
      </w:r>
      <w:r w:rsidR="00750D6F" w:rsidRPr="006E3374">
        <w:rPr>
          <w:sz w:val="23"/>
          <w:szCs w:val="23"/>
        </w:rPr>
        <w:t xml:space="preserve"> </w:t>
      </w:r>
      <w:r w:rsidRPr="006E3374">
        <w:rPr>
          <w:sz w:val="23"/>
          <w:szCs w:val="23"/>
        </w:rPr>
        <w:t xml:space="preserve">In situations where inclement weather may affect the normal operation of UIUC, or when circumstances beyond the university’s control may affect </w:t>
      </w:r>
      <w:r w:rsidRPr="006E3374">
        <w:rPr>
          <w:sz w:val="23"/>
          <w:szCs w:val="23"/>
        </w:rPr>
        <w:lastRenderedPageBreak/>
        <w:t>working conditions and create a need to cancel classes or close the campus for any reason, students should refer to their local radio and television stations for information. The university will notify the stations. Additionally, the instructor will send an e-mail notifying students of the cancellation. If the class is cancelled, the next class will start where we left off, and the syllabus will be adjusted to make up for the lost session.</w:t>
      </w:r>
    </w:p>
    <w:p w14:paraId="68C62887" w14:textId="77777777" w:rsidR="004A3D05" w:rsidRPr="006E3374" w:rsidRDefault="004A3D05" w:rsidP="00851529">
      <w:pPr>
        <w:rPr>
          <w:b/>
          <w:sz w:val="23"/>
          <w:szCs w:val="23"/>
        </w:rPr>
      </w:pPr>
    </w:p>
    <w:p w14:paraId="614785B0" w14:textId="21A0EFF8" w:rsidR="00412C42" w:rsidRPr="006E3374" w:rsidRDefault="004A3D05" w:rsidP="006E3374">
      <w:pPr>
        <w:pStyle w:val="Default"/>
        <w:rPr>
          <w:b/>
          <w:sz w:val="23"/>
          <w:szCs w:val="23"/>
        </w:rPr>
      </w:pPr>
      <w:r w:rsidRPr="006E3374">
        <w:rPr>
          <w:b/>
          <w:iCs/>
          <w:sz w:val="23"/>
          <w:szCs w:val="23"/>
        </w:rPr>
        <w:t>Academy Integrity</w:t>
      </w:r>
      <w:r w:rsidR="008B1D14" w:rsidRPr="006E3374">
        <w:rPr>
          <w:b/>
          <w:iCs/>
          <w:sz w:val="23"/>
          <w:szCs w:val="23"/>
        </w:rPr>
        <w:t xml:space="preserve">: </w:t>
      </w:r>
      <w:r w:rsidRPr="006E3374">
        <w:rPr>
          <w:sz w:val="23"/>
          <w:szCs w:val="23"/>
        </w:rPr>
        <w:t xml:space="preserve">Evidence of academic dishonesty, including cheating and plagiarism, may result in receiving an "F" for the course. While you are encouraged to work with other class members on projects, assignments and class preparation, all written work submitted </w:t>
      </w:r>
      <w:r w:rsidRPr="006E3374">
        <w:rPr>
          <w:i/>
          <w:iCs/>
          <w:sz w:val="23"/>
          <w:szCs w:val="23"/>
        </w:rPr>
        <w:t xml:space="preserve">must </w:t>
      </w:r>
      <w:r w:rsidRPr="006E3374">
        <w:rPr>
          <w:sz w:val="23"/>
          <w:szCs w:val="23"/>
        </w:rPr>
        <w:t xml:space="preserve">be your own work and reflect your own thoughts. Appropriate recognition of sources of information is required through such means as quotation marks for direct quotations and citations </w:t>
      </w:r>
      <w:r w:rsidRPr="006E3374">
        <w:rPr>
          <w:i/>
          <w:iCs/>
          <w:sz w:val="23"/>
          <w:szCs w:val="23"/>
        </w:rPr>
        <w:t xml:space="preserve">with page numbers; </w:t>
      </w:r>
      <w:r w:rsidRPr="006E3374">
        <w:rPr>
          <w:sz w:val="23"/>
          <w:szCs w:val="23"/>
        </w:rPr>
        <w:t>or other indications of sources when paraphrasing is used. Copying and pasting from other sources is still plagiarism. Use of materials from the Internet should include complete URLs. If you have any questions or concerns regarding academic integrity, please contact the instructor, or refer to the policies contained in the University of Illinois Code of Policies and Regulations Applying to All Students.</w:t>
      </w:r>
      <w:r w:rsidR="006E3374">
        <w:rPr>
          <w:sz w:val="23"/>
          <w:szCs w:val="23"/>
        </w:rPr>
        <w:t xml:space="preserve"> </w:t>
      </w:r>
      <w:r w:rsidR="00412C42" w:rsidRPr="006E3374">
        <w:rPr>
          <w:sz w:val="23"/>
          <w:szCs w:val="23"/>
        </w:rPr>
        <w:t>At a minimum, those found guilty of academic dishonesty will receive a score of “0” for that particular assignment and will be subject to penalties discussed in the Code, which include, among others, a failing grade for the course and dismissal from the University.</w:t>
      </w:r>
    </w:p>
    <w:p w14:paraId="0AA8ABE0" w14:textId="77777777" w:rsidR="004A3D05" w:rsidRPr="006E3374" w:rsidRDefault="004A3D05" w:rsidP="004A3D05">
      <w:pPr>
        <w:pStyle w:val="Default"/>
        <w:rPr>
          <w:sz w:val="23"/>
          <w:szCs w:val="23"/>
        </w:rPr>
      </w:pPr>
    </w:p>
    <w:p w14:paraId="404835AD" w14:textId="28B28075" w:rsidR="004A3D05" w:rsidRPr="006E3374" w:rsidRDefault="004A3D05" w:rsidP="00412C42">
      <w:pPr>
        <w:pStyle w:val="Default"/>
        <w:rPr>
          <w:sz w:val="23"/>
          <w:szCs w:val="23"/>
        </w:rPr>
      </w:pPr>
      <w:r w:rsidRPr="006E3374">
        <w:rPr>
          <w:b/>
          <w:iCs/>
          <w:sz w:val="23"/>
          <w:szCs w:val="23"/>
        </w:rPr>
        <w:t>Sexual Misconduct Policy and Reporting</w:t>
      </w:r>
      <w:r w:rsidR="008B1D14" w:rsidRPr="006E3374">
        <w:rPr>
          <w:b/>
          <w:iCs/>
          <w:sz w:val="23"/>
          <w:szCs w:val="23"/>
        </w:rPr>
        <w:t xml:space="preserve">: </w:t>
      </w:r>
      <w:r w:rsidRPr="006E3374">
        <w:rPr>
          <w:sz w:val="23"/>
          <w:szCs w:val="23"/>
        </w:rPr>
        <w:t>The University of Illinois is committed to combating sexual misconduct. As such, you should know that faculty and staff members are required to report any instances of sexual misconduct—which also includes dating violence, domestic violence, and stalking—to the University’s Title IX and Disability Office. What this means is that as your instructor, I am required to report any incidents of sexual misconduct that are directly reported to me, or of which I am somehow made aware. When a report is received, an individual with the Title IX and Disability Office reaches out to provide information about rights and options, including accommodations, support services, the campus disciplinary process, and law enforcement options.</w:t>
      </w:r>
    </w:p>
    <w:p w14:paraId="32166A84" w14:textId="77777777" w:rsidR="00412C42" w:rsidRPr="006E3374" w:rsidRDefault="00412C42" w:rsidP="00412C42">
      <w:pPr>
        <w:pStyle w:val="Default"/>
        <w:rPr>
          <w:sz w:val="23"/>
          <w:szCs w:val="23"/>
        </w:rPr>
      </w:pPr>
    </w:p>
    <w:p w14:paraId="22AE01A3" w14:textId="6269BB82" w:rsidR="00851529" w:rsidRPr="00412C42" w:rsidRDefault="004A3D05" w:rsidP="00412C42">
      <w:pPr>
        <w:pStyle w:val="Default"/>
      </w:pPr>
      <w:r w:rsidRPr="006E3374">
        <w:rPr>
          <w:sz w:val="23"/>
          <w:szCs w:val="23"/>
        </w:rPr>
        <w:t>There is an exception to this reporting requirement about which you should be aware. A list of the designated University employees who, as counselors, confidential advisors, and medical professionals, do not have this reporting responsibility and can maintain confidentiality, can be found here: </w:t>
      </w:r>
      <w:hyperlink r:id="rId10" w:anchor="confidential" w:history="1">
        <w:r w:rsidRPr="006E3374">
          <w:rPr>
            <w:sz w:val="23"/>
            <w:szCs w:val="23"/>
          </w:rPr>
          <w:t>wecare.illinois.edu/resources/students/#confidential</w:t>
        </w:r>
      </w:hyperlink>
      <w:r w:rsidRPr="006E3374">
        <w:rPr>
          <w:sz w:val="23"/>
          <w:szCs w:val="23"/>
        </w:rPr>
        <w:t>.</w:t>
      </w:r>
      <w:r w:rsidR="006E3374">
        <w:rPr>
          <w:sz w:val="23"/>
          <w:szCs w:val="23"/>
        </w:rPr>
        <w:t xml:space="preserve"> </w:t>
      </w:r>
      <w:r w:rsidRPr="006E3374">
        <w:rPr>
          <w:sz w:val="23"/>
          <w:szCs w:val="23"/>
        </w:rPr>
        <w:t>Other information about resources and reporting is available here: </w:t>
      </w:r>
      <w:hyperlink r:id="rId11" w:history="1">
        <w:r w:rsidRPr="006E3374">
          <w:rPr>
            <w:sz w:val="23"/>
            <w:szCs w:val="23"/>
          </w:rPr>
          <w:t>wecare.illinois.edu</w:t>
        </w:r>
      </w:hyperlink>
      <w:r w:rsidRPr="006E3374">
        <w:rPr>
          <w:sz w:val="23"/>
          <w:szCs w:val="23"/>
        </w:rPr>
        <w:t>.</w:t>
      </w:r>
      <w:r w:rsidRPr="00412C42">
        <w:rPr>
          <w:sz w:val="23"/>
          <w:szCs w:val="23"/>
        </w:rPr>
        <w:t xml:space="preserve"> </w:t>
      </w:r>
    </w:p>
    <w:p w14:paraId="0881930D" w14:textId="77777777" w:rsidR="00A12633" w:rsidRPr="00412C42" w:rsidRDefault="00A12633">
      <w:pPr>
        <w:rPr>
          <w:sz w:val="24"/>
        </w:rPr>
        <w:sectPr w:rsidR="00A12633" w:rsidRPr="00412C42" w:rsidSect="00D45A82">
          <w:headerReference w:type="even" r:id="rId12"/>
          <w:headerReference w:type="default" r:id="rId13"/>
          <w:pgSz w:w="12240" w:h="15840"/>
          <w:pgMar w:top="1440" w:right="1800" w:bottom="1296" w:left="1800" w:header="720" w:footer="720" w:gutter="0"/>
          <w:cols w:space="720"/>
        </w:sectPr>
      </w:pPr>
    </w:p>
    <w:p w14:paraId="4A8EFE1B" w14:textId="77777777" w:rsidR="008F546F" w:rsidRDefault="00665074" w:rsidP="00A12633">
      <w:pPr>
        <w:rPr>
          <w:b/>
          <w:sz w:val="28"/>
        </w:rPr>
      </w:pPr>
      <w:r>
        <w:rPr>
          <w:b/>
          <w:sz w:val="28"/>
        </w:rPr>
        <w:lastRenderedPageBreak/>
        <w:t xml:space="preserve">TENTATIVE </w:t>
      </w:r>
      <w:r w:rsidR="00A12633" w:rsidRPr="00412C42">
        <w:rPr>
          <w:b/>
          <w:sz w:val="28"/>
        </w:rPr>
        <w:t>SCHEDULE</w:t>
      </w:r>
    </w:p>
    <w:p w14:paraId="6DF2FC1D" w14:textId="6AB71DDC" w:rsidR="00A12633" w:rsidRPr="00412C42" w:rsidRDefault="008F546F" w:rsidP="00A12633">
      <w:r>
        <w:tab/>
      </w:r>
      <w:r>
        <w:tab/>
      </w:r>
      <w:r>
        <w:tab/>
      </w:r>
      <w:r>
        <w:tab/>
      </w:r>
    </w:p>
    <w:tbl>
      <w:tblPr>
        <w:tblStyle w:val="TableContemporary"/>
        <w:tblW w:w="5000" w:type="pct"/>
        <w:tblInd w:w="-162" w:type="dxa"/>
        <w:tblLook w:val="04A0" w:firstRow="1" w:lastRow="0" w:firstColumn="1" w:lastColumn="0" w:noHBand="0" w:noVBand="1"/>
      </w:tblPr>
      <w:tblGrid>
        <w:gridCol w:w="1389"/>
        <w:gridCol w:w="3175"/>
        <w:gridCol w:w="1323"/>
        <w:gridCol w:w="2166"/>
        <w:gridCol w:w="1523"/>
      </w:tblGrid>
      <w:tr w:rsidR="00543E25" w:rsidRPr="00412C42" w14:paraId="518E4DBF" w14:textId="77777777" w:rsidTr="00E4338C">
        <w:trPr>
          <w:cnfStyle w:val="100000000000" w:firstRow="1" w:lastRow="0" w:firstColumn="0" w:lastColumn="0" w:oddVBand="0" w:evenVBand="0" w:oddHBand="0" w:evenHBand="0" w:firstRowFirstColumn="0" w:firstRowLastColumn="0" w:lastRowFirstColumn="0" w:lastRowLastColumn="0"/>
        </w:trPr>
        <w:tc>
          <w:tcPr>
            <w:tcW w:w="725" w:type="pct"/>
          </w:tcPr>
          <w:p w14:paraId="1DBECCB0" w14:textId="77777777" w:rsidR="00B848DD" w:rsidRPr="006352E5" w:rsidRDefault="00B848DD" w:rsidP="003D41DB">
            <w:pPr>
              <w:rPr>
                <w:sz w:val="22"/>
                <w:szCs w:val="22"/>
              </w:rPr>
            </w:pPr>
            <w:r w:rsidRPr="006352E5">
              <w:rPr>
                <w:sz w:val="22"/>
                <w:szCs w:val="22"/>
              </w:rPr>
              <w:t>Date</w:t>
            </w:r>
          </w:p>
        </w:tc>
        <w:tc>
          <w:tcPr>
            <w:tcW w:w="1658" w:type="pct"/>
          </w:tcPr>
          <w:p w14:paraId="3BBF41FF" w14:textId="129F24DC" w:rsidR="00B848DD" w:rsidRPr="006352E5" w:rsidRDefault="00B848DD" w:rsidP="003D41DB">
            <w:pPr>
              <w:rPr>
                <w:sz w:val="22"/>
                <w:szCs w:val="22"/>
              </w:rPr>
            </w:pPr>
            <w:r w:rsidRPr="006352E5">
              <w:rPr>
                <w:sz w:val="22"/>
                <w:szCs w:val="22"/>
              </w:rPr>
              <w:t>Topic</w:t>
            </w:r>
            <w:r>
              <w:rPr>
                <w:sz w:val="22"/>
                <w:szCs w:val="22"/>
              </w:rPr>
              <w:t xml:space="preserve"> of Lecture</w:t>
            </w:r>
          </w:p>
        </w:tc>
        <w:tc>
          <w:tcPr>
            <w:tcW w:w="691" w:type="pct"/>
          </w:tcPr>
          <w:p w14:paraId="3353A71C" w14:textId="77777777" w:rsidR="00B848DD" w:rsidRPr="006352E5" w:rsidRDefault="00B848DD" w:rsidP="003D41DB">
            <w:pPr>
              <w:rPr>
                <w:sz w:val="22"/>
                <w:szCs w:val="22"/>
              </w:rPr>
            </w:pPr>
            <w:r w:rsidRPr="006352E5">
              <w:rPr>
                <w:sz w:val="22"/>
                <w:szCs w:val="22"/>
              </w:rPr>
              <w:t>Reading</w:t>
            </w:r>
          </w:p>
        </w:tc>
        <w:tc>
          <w:tcPr>
            <w:tcW w:w="1131" w:type="pct"/>
          </w:tcPr>
          <w:p w14:paraId="51D8AE75" w14:textId="31BF4AA3" w:rsidR="00B848DD" w:rsidRPr="006352E5" w:rsidRDefault="00B848DD" w:rsidP="00750D6F">
            <w:pPr>
              <w:rPr>
                <w:sz w:val="22"/>
                <w:szCs w:val="22"/>
              </w:rPr>
            </w:pPr>
            <w:r>
              <w:rPr>
                <w:sz w:val="22"/>
                <w:szCs w:val="22"/>
              </w:rPr>
              <w:t>Lab Sessions</w:t>
            </w:r>
          </w:p>
        </w:tc>
        <w:tc>
          <w:tcPr>
            <w:tcW w:w="795" w:type="pct"/>
          </w:tcPr>
          <w:p w14:paraId="1C3FAAF6" w14:textId="7929C0DC" w:rsidR="00B848DD" w:rsidRPr="006352E5" w:rsidRDefault="00B848DD" w:rsidP="00750D6F">
            <w:pPr>
              <w:rPr>
                <w:sz w:val="22"/>
                <w:szCs w:val="22"/>
              </w:rPr>
            </w:pPr>
            <w:r w:rsidRPr="006352E5">
              <w:rPr>
                <w:sz w:val="22"/>
                <w:szCs w:val="22"/>
              </w:rPr>
              <w:t>Assignments</w:t>
            </w:r>
          </w:p>
        </w:tc>
      </w:tr>
      <w:tr w:rsidR="00543E25" w:rsidRPr="00412C42" w14:paraId="4E9B8156" w14:textId="77777777" w:rsidTr="00E4338C">
        <w:trPr>
          <w:cnfStyle w:val="000000100000" w:firstRow="0" w:lastRow="0" w:firstColumn="0" w:lastColumn="0" w:oddVBand="0" w:evenVBand="0" w:oddHBand="1" w:evenHBand="0" w:firstRowFirstColumn="0" w:firstRowLastColumn="0" w:lastRowFirstColumn="0" w:lastRowLastColumn="0"/>
        </w:trPr>
        <w:tc>
          <w:tcPr>
            <w:tcW w:w="725" w:type="pct"/>
          </w:tcPr>
          <w:p w14:paraId="271C51DA" w14:textId="047CE826" w:rsidR="00B848DD" w:rsidRPr="000873FB" w:rsidRDefault="00B848DD" w:rsidP="000873FB">
            <w:pPr>
              <w:rPr>
                <w:b/>
                <w:sz w:val="22"/>
                <w:szCs w:val="22"/>
              </w:rPr>
            </w:pPr>
            <w:r w:rsidRPr="000873FB">
              <w:rPr>
                <w:b/>
                <w:sz w:val="22"/>
                <w:szCs w:val="22"/>
              </w:rPr>
              <w:t>Week 1</w:t>
            </w:r>
          </w:p>
          <w:p w14:paraId="5B4982EF" w14:textId="691C0351" w:rsidR="00B848DD" w:rsidRPr="00412C42" w:rsidRDefault="007F1086" w:rsidP="007F1086">
            <w:pPr>
              <w:rPr>
                <w:sz w:val="22"/>
                <w:szCs w:val="22"/>
              </w:rPr>
            </w:pPr>
            <w:r>
              <w:rPr>
                <w:sz w:val="22"/>
                <w:szCs w:val="22"/>
              </w:rPr>
              <w:t>Jan. 17</w:t>
            </w:r>
            <w:r w:rsidR="00B848DD" w:rsidRPr="00412C42">
              <w:rPr>
                <w:sz w:val="22"/>
                <w:szCs w:val="22"/>
              </w:rPr>
              <w:t xml:space="preserve"> </w:t>
            </w:r>
          </w:p>
        </w:tc>
        <w:tc>
          <w:tcPr>
            <w:tcW w:w="1658" w:type="pct"/>
          </w:tcPr>
          <w:p w14:paraId="0A1D63CB" w14:textId="77777777" w:rsidR="00B848DD" w:rsidRDefault="00B848DD" w:rsidP="001D57D7">
            <w:pPr>
              <w:rPr>
                <w:sz w:val="22"/>
                <w:szCs w:val="22"/>
              </w:rPr>
            </w:pPr>
            <w:r>
              <w:rPr>
                <w:sz w:val="22"/>
                <w:szCs w:val="22"/>
              </w:rPr>
              <w:t>Syllabus</w:t>
            </w:r>
          </w:p>
          <w:p w14:paraId="2E30EFE7" w14:textId="596034CA" w:rsidR="00B848DD" w:rsidRPr="001B4BAB" w:rsidRDefault="00B848DD" w:rsidP="00A26725">
            <w:pPr>
              <w:rPr>
                <w:sz w:val="22"/>
                <w:szCs w:val="22"/>
                <w:lang w:eastAsia="zh-CN"/>
              </w:rPr>
            </w:pPr>
            <w:r>
              <w:rPr>
                <w:rFonts w:hint="eastAsia"/>
                <w:sz w:val="22"/>
                <w:szCs w:val="22"/>
                <w:lang w:eastAsia="zh-CN"/>
              </w:rPr>
              <w:t xml:space="preserve">Basics of Data </w:t>
            </w:r>
          </w:p>
        </w:tc>
        <w:tc>
          <w:tcPr>
            <w:tcW w:w="691" w:type="pct"/>
          </w:tcPr>
          <w:p w14:paraId="0AB17954" w14:textId="10318E68" w:rsidR="00B848DD" w:rsidRPr="001D57D7" w:rsidRDefault="00727FEF" w:rsidP="003D41DB">
            <w:pPr>
              <w:rPr>
                <w:sz w:val="22"/>
                <w:szCs w:val="22"/>
                <w:lang w:eastAsia="zh-CN"/>
              </w:rPr>
            </w:pPr>
            <w:r>
              <w:rPr>
                <w:rFonts w:hint="eastAsia"/>
                <w:sz w:val="22"/>
                <w:szCs w:val="22"/>
                <w:lang w:eastAsia="zh-CN"/>
              </w:rPr>
              <w:t>Ch 1</w:t>
            </w:r>
          </w:p>
          <w:p w14:paraId="26704C08" w14:textId="5380AE74" w:rsidR="00B848DD" w:rsidRPr="001D57D7" w:rsidRDefault="00B848DD" w:rsidP="003D41DB">
            <w:pPr>
              <w:rPr>
                <w:sz w:val="22"/>
                <w:szCs w:val="22"/>
                <w:lang w:eastAsia="zh-CN"/>
              </w:rPr>
            </w:pPr>
          </w:p>
        </w:tc>
        <w:tc>
          <w:tcPr>
            <w:tcW w:w="1131" w:type="pct"/>
          </w:tcPr>
          <w:p w14:paraId="075721D9" w14:textId="51346D98" w:rsidR="00B848DD" w:rsidRPr="00412C42" w:rsidRDefault="00543E25" w:rsidP="003D41DB">
            <w:pPr>
              <w:rPr>
                <w:sz w:val="22"/>
                <w:szCs w:val="22"/>
              </w:rPr>
            </w:pPr>
            <w:r>
              <w:rPr>
                <w:sz w:val="22"/>
                <w:szCs w:val="22"/>
              </w:rPr>
              <w:t>NO LAB</w:t>
            </w:r>
          </w:p>
        </w:tc>
        <w:tc>
          <w:tcPr>
            <w:tcW w:w="795" w:type="pct"/>
          </w:tcPr>
          <w:p w14:paraId="3D21A3F3" w14:textId="00A9A622" w:rsidR="00B848DD" w:rsidRPr="00412C42" w:rsidRDefault="00B848DD" w:rsidP="003D41DB">
            <w:pPr>
              <w:rPr>
                <w:sz w:val="22"/>
                <w:szCs w:val="22"/>
              </w:rPr>
            </w:pPr>
          </w:p>
        </w:tc>
      </w:tr>
      <w:tr w:rsidR="00543E25" w:rsidRPr="00412C42" w14:paraId="1742A904" w14:textId="77777777" w:rsidTr="00E4338C">
        <w:trPr>
          <w:cnfStyle w:val="000000010000" w:firstRow="0" w:lastRow="0" w:firstColumn="0" w:lastColumn="0" w:oddVBand="0" w:evenVBand="0" w:oddHBand="0" w:evenHBand="1" w:firstRowFirstColumn="0" w:firstRowLastColumn="0" w:lastRowFirstColumn="0" w:lastRowLastColumn="0"/>
          <w:trHeight w:val="242"/>
        </w:trPr>
        <w:tc>
          <w:tcPr>
            <w:tcW w:w="725" w:type="pct"/>
          </w:tcPr>
          <w:p w14:paraId="46E2A603" w14:textId="248A0657" w:rsidR="00B848DD" w:rsidRPr="000873FB" w:rsidRDefault="00B848DD" w:rsidP="00004B2F">
            <w:pPr>
              <w:rPr>
                <w:b/>
                <w:sz w:val="22"/>
                <w:szCs w:val="22"/>
              </w:rPr>
            </w:pPr>
            <w:r w:rsidRPr="000873FB">
              <w:rPr>
                <w:b/>
                <w:sz w:val="22"/>
                <w:szCs w:val="22"/>
              </w:rPr>
              <w:t>Week 2</w:t>
            </w:r>
          </w:p>
          <w:p w14:paraId="3EBD94D6" w14:textId="7B912E04" w:rsidR="00B848DD" w:rsidRPr="00412C42" w:rsidRDefault="007F1086" w:rsidP="00004B2F">
            <w:pPr>
              <w:rPr>
                <w:sz w:val="22"/>
                <w:szCs w:val="22"/>
              </w:rPr>
            </w:pPr>
            <w:r>
              <w:rPr>
                <w:sz w:val="22"/>
                <w:szCs w:val="22"/>
              </w:rPr>
              <w:t>Jan. 24</w:t>
            </w:r>
          </w:p>
        </w:tc>
        <w:tc>
          <w:tcPr>
            <w:tcW w:w="1658" w:type="pct"/>
          </w:tcPr>
          <w:p w14:paraId="0A03B25B" w14:textId="65D78511" w:rsidR="00B848DD" w:rsidRPr="001B4BAB" w:rsidRDefault="00B848DD" w:rsidP="00004B2F">
            <w:pPr>
              <w:rPr>
                <w:sz w:val="22"/>
                <w:szCs w:val="22"/>
                <w:lang w:eastAsia="zh-CN"/>
              </w:rPr>
            </w:pPr>
            <w:r>
              <w:rPr>
                <w:rFonts w:hint="eastAsia"/>
                <w:sz w:val="22"/>
                <w:szCs w:val="22"/>
                <w:lang w:eastAsia="zh-CN"/>
              </w:rPr>
              <w:t>Descriptive Statistics</w:t>
            </w:r>
          </w:p>
        </w:tc>
        <w:tc>
          <w:tcPr>
            <w:tcW w:w="691" w:type="pct"/>
          </w:tcPr>
          <w:p w14:paraId="173DF4FD" w14:textId="338A75E0" w:rsidR="00A0057E" w:rsidRDefault="00727FEF" w:rsidP="00A0057E">
            <w:pPr>
              <w:rPr>
                <w:sz w:val="22"/>
                <w:szCs w:val="22"/>
                <w:lang w:eastAsia="zh-CN"/>
              </w:rPr>
            </w:pPr>
            <w:r>
              <w:rPr>
                <w:rFonts w:hint="eastAsia"/>
                <w:sz w:val="22"/>
                <w:szCs w:val="22"/>
                <w:lang w:eastAsia="zh-CN"/>
              </w:rPr>
              <w:t>Ch 2</w:t>
            </w:r>
            <w:r w:rsidR="00A0057E">
              <w:rPr>
                <w:sz w:val="22"/>
                <w:szCs w:val="22"/>
                <w:lang w:eastAsia="zh-CN"/>
              </w:rPr>
              <w:t xml:space="preserve"> </w:t>
            </w:r>
            <w:r>
              <w:rPr>
                <w:sz w:val="22"/>
                <w:szCs w:val="22"/>
                <w:lang w:eastAsia="zh-CN"/>
              </w:rPr>
              <w:t xml:space="preserve"> </w:t>
            </w:r>
          </w:p>
          <w:p w14:paraId="4ADE1404" w14:textId="05A6B379" w:rsidR="00B848DD" w:rsidRPr="001D57D7" w:rsidRDefault="00A0057E" w:rsidP="00A0057E">
            <w:pPr>
              <w:rPr>
                <w:sz w:val="22"/>
                <w:szCs w:val="22"/>
                <w:lang w:eastAsia="zh-CN"/>
              </w:rPr>
            </w:pPr>
            <w:r>
              <w:rPr>
                <w:sz w:val="22"/>
                <w:szCs w:val="22"/>
                <w:lang w:eastAsia="zh-CN"/>
              </w:rPr>
              <w:t xml:space="preserve">Ch </w:t>
            </w:r>
            <w:r w:rsidR="00727FEF">
              <w:rPr>
                <w:sz w:val="22"/>
                <w:szCs w:val="22"/>
                <w:lang w:eastAsia="zh-CN"/>
              </w:rPr>
              <w:t>3</w:t>
            </w:r>
            <w:r>
              <w:rPr>
                <w:sz w:val="22"/>
                <w:szCs w:val="22"/>
                <w:lang w:eastAsia="zh-CN"/>
              </w:rPr>
              <w:t xml:space="preserve"> (3.1 &amp; 3.2)</w:t>
            </w:r>
          </w:p>
        </w:tc>
        <w:tc>
          <w:tcPr>
            <w:tcW w:w="1131" w:type="pct"/>
          </w:tcPr>
          <w:p w14:paraId="67E3A621" w14:textId="363ED05E" w:rsidR="00B848DD" w:rsidRDefault="00543E25" w:rsidP="00543E25">
            <w:pPr>
              <w:rPr>
                <w:sz w:val="22"/>
                <w:szCs w:val="22"/>
              </w:rPr>
            </w:pPr>
            <w:r>
              <w:rPr>
                <w:sz w:val="22"/>
                <w:szCs w:val="22"/>
              </w:rPr>
              <w:t>NO LAB</w:t>
            </w:r>
          </w:p>
        </w:tc>
        <w:tc>
          <w:tcPr>
            <w:tcW w:w="795" w:type="pct"/>
          </w:tcPr>
          <w:p w14:paraId="7355B7AF" w14:textId="72B43507" w:rsidR="00B848DD" w:rsidRDefault="00B848DD" w:rsidP="00004B2F">
            <w:pPr>
              <w:rPr>
                <w:sz w:val="22"/>
                <w:szCs w:val="22"/>
              </w:rPr>
            </w:pPr>
            <w:r w:rsidRPr="00412C42">
              <w:rPr>
                <w:sz w:val="22"/>
                <w:szCs w:val="22"/>
              </w:rPr>
              <w:t>#1:</w:t>
            </w:r>
            <w:r>
              <w:rPr>
                <w:sz w:val="22"/>
                <w:szCs w:val="22"/>
              </w:rPr>
              <w:t xml:space="preserve"> </w:t>
            </w:r>
          </w:p>
          <w:p w14:paraId="44B2B7D1" w14:textId="41ABD38F" w:rsidR="00B848DD" w:rsidRPr="00412C42" w:rsidRDefault="00B848DD" w:rsidP="00A12A4E">
            <w:pPr>
              <w:rPr>
                <w:sz w:val="22"/>
                <w:szCs w:val="22"/>
              </w:rPr>
            </w:pPr>
            <w:r>
              <w:rPr>
                <w:sz w:val="22"/>
                <w:szCs w:val="22"/>
              </w:rPr>
              <w:t xml:space="preserve">Due </w:t>
            </w:r>
            <w:r w:rsidR="00A12A4E">
              <w:rPr>
                <w:sz w:val="22"/>
                <w:szCs w:val="22"/>
              </w:rPr>
              <w:t>Jan. 29</w:t>
            </w:r>
          </w:p>
        </w:tc>
      </w:tr>
      <w:tr w:rsidR="00543E25" w:rsidRPr="00412C42" w14:paraId="4AA9D01D" w14:textId="77777777" w:rsidTr="00E4338C">
        <w:trPr>
          <w:cnfStyle w:val="000000100000" w:firstRow="0" w:lastRow="0" w:firstColumn="0" w:lastColumn="0" w:oddVBand="0" w:evenVBand="0" w:oddHBand="1" w:evenHBand="0" w:firstRowFirstColumn="0" w:firstRowLastColumn="0" w:lastRowFirstColumn="0" w:lastRowLastColumn="0"/>
        </w:trPr>
        <w:tc>
          <w:tcPr>
            <w:tcW w:w="725" w:type="pct"/>
          </w:tcPr>
          <w:p w14:paraId="3D2A3153" w14:textId="38A51357" w:rsidR="00B848DD" w:rsidRPr="000873FB" w:rsidRDefault="00B848DD" w:rsidP="00004B2F">
            <w:pPr>
              <w:rPr>
                <w:b/>
                <w:sz w:val="22"/>
                <w:szCs w:val="22"/>
              </w:rPr>
            </w:pPr>
            <w:r w:rsidRPr="000873FB">
              <w:rPr>
                <w:b/>
                <w:sz w:val="22"/>
                <w:szCs w:val="22"/>
              </w:rPr>
              <w:t>Week 3</w:t>
            </w:r>
          </w:p>
          <w:p w14:paraId="735ABAFE" w14:textId="1226796C" w:rsidR="00B848DD" w:rsidRPr="00412C42" w:rsidRDefault="007F1086" w:rsidP="00543E25">
            <w:pPr>
              <w:rPr>
                <w:sz w:val="22"/>
                <w:szCs w:val="22"/>
              </w:rPr>
            </w:pPr>
            <w:r>
              <w:rPr>
                <w:sz w:val="22"/>
                <w:szCs w:val="22"/>
              </w:rPr>
              <w:t>Jan. 31</w:t>
            </w:r>
          </w:p>
        </w:tc>
        <w:tc>
          <w:tcPr>
            <w:tcW w:w="1658" w:type="pct"/>
          </w:tcPr>
          <w:p w14:paraId="59DBE618" w14:textId="0E80CBC8" w:rsidR="00B848DD" w:rsidRPr="001B4BAB" w:rsidRDefault="00B848DD" w:rsidP="00A0398A">
            <w:pPr>
              <w:rPr>
                <w:sz w:val="22"/>
                <w:szCs w:val="22"/>
              </w:rPr>
            </w:pPr>
            <w:r>
              <w:rPr>
                <w:sz w:val="22"/>
                <w:szCs w:val="22"/>
              </w:rPr>
              <w:t>Z-s</w:t>
            </w:r>
            <w:r w:rsidRPr="001B4BAB">
              <w:rPr>
                <w:sz w:val="22"/>
                <w:szCs w:val="22"/>
              </w:rPr>
              <w:t>cores</w:t>
            </w:r>
          </w:p>
          <w:p w14:paraId="7AC4997B" w14:textId="38867870" w:rsidR="00B848DD" w:rsidRPr="001B4BAB" w:rsidRDefault="00B848DD" w:rsidP="00604561">
            <w:pPr>
              <w:rPr>
                <w:sz w:val="22"/>
                <w:szCs w:val="22"/>
                <w:lang w:eastAsia="zh-CN"/>
              </w:rPr>
            </w:pPr>
            <w:r w:rsidRPr="00D16A30">
              <w:rPr>
                <w:sz w:val="22"/>
                <w:szCs w:val="22"/>
              </w:rPr>
              <w:t>Probability</w:t>
            </w:r>
            <w:r>
              <w:rPr>
                <w:rFonts w:hint="eastAsia"/>
                <w:sz w:val="22"/>
                <w:szCs w:val="22"/>
                <w:lang w:eastAsia="zh-CN"/>
              </w:rPr>
              <w:t xml:space="preserve"> Distributions</w:t>
            </w:r>
          </w:p>
        </w:tc>
        <w:tc>
          <w:tcPr>
            <w:tcW w:w="691" w:type="pct"/>
          </w:tcPr>
          <w:p w14:paraId="5BABA0C6" w14:textId="4E7EC36A" w:rsidR="00B848DD" w:rsidRDefault="00B848DD" w:rsidP="00004B2F">
            <w:pPr>
              <w:rPr>
                <w:sz w:val="22"/>
                <w:szCs w:val="22"/>
                <w:lang w:eastAsia="zh-CN"/>
              </w:rPr>
            </w:pPr>
            <w:r>
              <w:rPr>
                <w:rFonts w:hint="eastAsia"/>
                <w:sz w:val="22"/>
                <w:szCs w:val="22"/>
                <w:lang w:eastAsia="zh-CN"/>
              </w:rPr>
              <w:t>Ch 3</w:t>
            </w:r>
            <w:r w:rsidR="00A0057E">
              <w:rPr>
                <w:sz w:val="22"/>
                <w:szCs w:val="22"/>
                <w:lang w:eastAsia="zh-CN"/>
              </w:rPr>
              <w:t xml:space="preserve"> (3.3)</w:t>
            </w:r>
          </w:p>
          <w:p w14:paraId="50336DBA" w14:textId="66A9DDD2" w:rsidR="00B848DD" w:rsidRPr="001D57D7" w:rsidRDefault="00B848DD" w:rsidP="00A0057E">
            <w:pPr>
              <w:rPr>
                <w:sz w:val="22"/>
                <w:szCs w:val="22"/>
                <w:lang w:eastAsia="zh-CN"/>
              </w:rPr>
            </w:pPr>
            <w:r>
              <w:rPr>
                <w:rFonts w:hint="eastAsia"/>
                <w:sz w:val="22"/>
                <w:szCs w:val="22"/>
                <w:lang w:eastAsia="zh-CN"/>
              </w:rPr>
              <w:t xml:space="preserve">Ch 6 </w:t>
            </w:r>
          </w:p>
        </w:tc>
        <w:tc>
          <w:tcPr>
            <w:tcW w:w="1131" w:type="pct"/>
          </w:tcPr>
          <w:p w14:paraId="4147E7DE" w14:textId="15870CC1" w:rsidR="00E37F10" w:rsidRDefault="00E37F10" w:rsidP="00004B2F">
            <w:pPr>
              <w:rPr>
                <w:sz w:val="22"/>
                <w:szCs w:val="22"/>
              </w:rPr>
            </w:pPr>
            <w:r>
              <w:rPr>
                <w:sz w:val="22"/>
                <w:szCs w:val="22"/>
              </w:rPr>
              <w:t>#1:</w:t>
            </w:r>
          </w:p>
          <w:p w14:paraId="12C73384" w14:textId="35F5F525" w:rsidR="00B848DD" w:rsidRDefault="00BF6A25" w:rsidP="00004B2F">
            <w:pPr>
              <w:rPr>
                <w:sz w:val="22"/>
                <w:szCs w:val="22"/>
              </w:rPr>
            </w:pPr>
            <w:r>
              <w:rPr>
                <w:sz w:val="22"/>
                <w:szCs w:val="22"/>
              </w:rPr>
              <w:t>Feb. 1</w:t>
            </w:r>
          </w:p>
        </w:tc>
        <w:tc>
          <w:tcPr>
            <w:tcW w:w="795" w:type="pct"/>
          </w:tcPr>
          <w:p w14:paraId="44E457DB" w14:textId="0663438F" w:rsidR="00B848DD" w:rsidRDefault="00B848DD" w:rsidP="00004B2F">
            <w:pPr>
              <w:rPr>
                <w:sz w:val="22"/>
                <w:szCs w:val="22"/>
              </w:rPr>
            </w:pPr>
            <w:r w:rsidRPr="00412C42">
              <w:rPr>
                <w:sz w:val="22"/>
                <w:szCs w:val="22"/>
              </w:rPr>
              <w:t>#2:</w:t>
            </w:r>
          </w:p>
          <w:p w14:paraId="60056969" w14:textId="424CD594" w:rsidR="00B848DD" w:rsidRPr="00412C42" w:rsidRDefault="00B848DD" w:rsidP="00A12A4E">
            <w:pPr>
              <w:rPr>
                <w:sz w:val="22"/>
                <w:szCs w:val="22"/>
              </w:rPr>
            </w:pPr>
            <w:r>
              <w:rPr>
                <w:sz w:val="22"/>
                <w:szCs w:val="22"/>
              </w:rPr>
              <w:t xml:space="preserve">Due </w:t>
            </w:r>
            <w:r w:rsidR="00A12A4E">
              <w:rPr>
                <w:sz w:val="22"/>
                <w:szCs w:val="22"/>
              </w:rPr>
              <w:t>Feb. 5</w:t>
            </w:r>
          </w:p>
        </w:tc>
      </w:tr>
      <w:tr w:rsidR="00543E25" w:rsidRPr="00412C42" w14:paraId="64033DF5" w14:textId="77777777" w:rsidTr="00E4338C">
        <w:trPr>
          <w:cnfStyle w:val="000000010000" w:firstRow="0" w:lastRow="0" w:firstColumn="0" w:lastColumn="0" w:oddVBand="0" w:evenVBand="0" w:oddHBand="0" w:evenHBand="1" w:firstRowFirstColumn="0" w:firstRowLastColumn="0" w:lastRowFirstColumn="0" w:lastRowLastColumn="0"/>
        </w:trPr>
        <w:tc>
          <w:tcPr>
            <w:tcW w:w="725" w:type="pct"/>
          </w:tcPr>
          <w:p w14:paraId="35FC898D" w14:textId="7E970A62" w:rsidR="00B848DD" w:rsidRPr="000873FB" w:rsidRDefault="00B848DD" w:rsidP="00004B2F">
            <w:pPr>
              <w:rPr>
                <w:b/>
                <w:sz w:val="22"/>
                <w:szCs w:val="22"/>
              </w:rPr>
            </w:pPr>
            <w:r w:rsidRPr="000873FB">
              <w:rPr>
                <w:b/>
                <w:sz w:val="22"/>
                <w:szCs w:val="22"/>
              </w:rPr>
              <w:t>Week 4</w:t>
            </w:r>
          </w:p>
          <w:p w14:paraId="6FA1C2BF" w14:textId="1DD53B49" w:rsidR="00B848DD" w:rsidRPr="00412C42" w:rsidRDefault="007F1086" w:rsidP="00543E25">
            <w:pPr>
              <w:rPr>
                <w:sz w:val="22"/>
                <w:szCs w:val="22"/>
              </w:rPr>
            </w:pPr>
            <w:r>
              <w:rPr>
                <w:sz w:val="22"/>
                <w:szCs w:val="22"/>
              </w:rPr>
              <w:t>Feb. 7</w:t>
            </w:r>
          </w:p>
        </w:tc>
        <w:tc>
          <w:tcPr>
            <w:tcW w:w="1658" w:type="pct"/>
          </w:tcPr>
          <w:p w14:paraId="2BB90DE7" w14:textId="35E665B8" w:rsidR="00B848DD" w:rsidRPr="001B4BAB" w:rsidRDefault="00B848DD" w:rsidP="00004B2F">
            <w:pPr>
              <w:rPr>
                <w:sz w:val="22"/>
                <w:szCs w:val="22"/>
              </w:rPr>
            </w:pPr>
            <w:r w:rsidRPr="001B4BAB">
              <w:rPr>
                <w:sz w:val="22"/>
                <w:szCs w:val="22"/>
              </w:rPr>
              <w:t>Review for Exam 1</w:t>
            </w:r>
          </w:p>
        </w:tc>
        <w:tc>
          <w:tcPr>
            <w:tcW w:w="691" w:type="pct"/>
          </w:tcPr>
          <w:p w14:paraId="75571BC6" w14:textId="000A7B03" w:rsidR="00B848DD" w:rsidRPr="001D57D7" w:rsidRDefault="00B848DD" w:rsidP="00004B2F">
            <w:pPr>
              <w:rPr>
                <w:sz w:val="22"/>
                <w:szCs w:val="22"/>
                <w:lang w:eastAsia="zh-CN"/>
              </w:rPr>
            </w:pPr>
          </w:p>
        </w:tc>
        <w:tc>
          <w:tcPr>
            <w:tcW w:w="1131" w:type="pct"/>
          </w:tcPr>
          <w:p w14:paraId="790109D2" w14:textId="77777777" w:rsidR="00E37F10" w:rsidRDefault="00E37F10" w:rsidP="00004B2F">
            <w:pPr>
              <w:rPr>
                <w:sz w:val="22"/>
                <w:szCs w:val="22"/>
              </w:rPr>
            </w:pPr>
            <w:r>
              <w:rPr>
                <w:sz w:val="22"/>
                <w:szCs w:val="22"/>
              </w:rPr>
              <w:t>#2:</w:t>
            </w:r>
          </w:p>
          <w:p w14:paraId="25B57690" w14:textId="5C32C715" w:rsidR="00B848DD" w:rsidRDefault="00BF6A25" w:rsidP="00BF6A25">
            <w:pPr>
              <w:rPr>
                <w:sz w:val="22"/>
                <w:szCs w:val="22"/>
              </w:rPr>
            </w:pPr>
            <w:r>
              <w:rPr>
                <w:sz w:val="22"/>
                <w:szCs w:val="22"/>
              </w:rPr>
              <w:t>Feb</w:t>
            </w:r>
            <w:r w:rsidR="00543E25">
              <w:rPr>
                <w:sz w:val="22"/>
                <w:szCs w:val="22"/>
              </w:rPr>
              <w:t xml:space="preserve">. </w:t>
            </w:r>
            <w:r>
              <w:rPr>
                <w:sz w:val="22"/>
                <w:szCs w:val="22"/>
              </w:rPr>
              <w:t>8</w:t>
            </w:r>
          </w:p>
        </w:tc>
        <w:tc>
          <w:tcPr>
            <w:tcW w:w="795" w:type="pct"/>
          </w:tcPr>
          <w:p w14:paraId="51D4EF3E" w14:textId="29237BB9" w:rsidR="00B848DD" w:rsidRDefault="00B848DD" w:rsidP="00004B2F">
            <w:pPr>
              <w:rPr>
                <w:sz w:val="22"/>
                <w:szCs w:val="22"/>
              </w:rPr>
            </w:pPr>
            <w:r w:rsidRPr="00412C42">
              <w:rPr>
                <w:sz w:val="22"/>
                <w:szCs w:val="22"/>
              </w:rPr>
              <w:t>#3:</w:t>
            </w:r>
          </w:p>
          <w:p w14:paraId="29D1785D" w14:textId="0EF657CC" w:rsidR="00B848DD" w:rsidRPr="00412C42" w:rsidRDefault="00B848DD" w:rsidP="00BF6A25">
            <w:pPr>
              <w:rPr>
                <w:sz w:val="22"/>
                <w:szCs w:val="22"/>
              </w:rPr>
            </w:pPr>
            <w:r>
              <w:rPr>
                <w:sz w:val="22"/>
                <w:szCs w:val="22"/>
              </w:rPr>
              <w:t>Due</w:t>
            </w:r>
            <w:r w:rsidR="00A12A4E">
              <w:rPr>
                <w:sz w:val="22"/>
                <w:szCs w:val="22"/>
              </w:rPr>
              <w:t xml:space="preserve"> Feb. </w:t>
            </w:r>
            <w:r w:rsidR="00BF6A25">
              <w:rPr>
                <w:sz w:val="22"/>
                <w:szCs w:val="22"/>
              </w:rPr>
              <w:t>8</w:t>
            </w:r>
          </w:p>
        </w:tc>
      </w:tr>
      <w:tr w:rsidR="00543E25" w:rsidRPr="00412C42" w14:paraId="7ED2DF80" w14:textId="77777777" w:rsidTr="00E4338C">
        <w:trPr>
          <w:cnfStyle w:val="000000100000" w:firstRow="0" w:lastRow="0" w:firstColumn="0" w:lastColumn="0" w:oddVBand="0" w:evenVBand="0" w:oddHBand="1" w:evenHBand="0" w:firstRowFirstColumn="0" w:firstRowLastColumn="0" w:lastRowFirstColumn="0" w:lastRowLastColumn="0"/>
        </w:trPr>
        <w:tc>
          <w:tcPr>
            <w:tcW w:w="725" w:type="pct"/>
          </w:tcPr>
          <w:p w14:paraId="73097219" w14:textId="37E2C8F5" w:rsidR="00B848DD" w:rsidRPr="000873FB" w:rsidRDefault="00B848DD" w:rsidP="00004B2F">
            <w:pPr>
              <w:rPr>
                <w:b/>
                <w:sz w:val="22"/>
                <w:szCs w:val="22"/>
              </w:rPr>
            </w:pPr>
            <w:r w:rsidRPr="000873FB">
              <w:rPr>
                <w:b/>
                <w:sz w:val="22"/>
                <w:szCs w:val="22"/>
              </w:rPr>
              <w:t>Week 5</w:t>
            </w:r>
          </w:p>
          <w:p w14:paraId="6B6CC65B" w14:textId="3AEBE9A7" w:rsidR="00B848DD" w:rsidRPr="00412C42" w:rsidRDefault="007F1086" w:rsidP="00543E25">
            <w:pPr>
              <w:rPr>
                <w:sz w:val="22"/>
                <w:szCs w:val="22"/>
              </w:rPr>
            </w:pPr>
            <w:r>
              <w:rPr>
                <w:sz w:val="22"/>
                <w:szCs w:val="22"/>
              </w:rPr>
              <w:t>Feb. 14</w:t>
            </w:r>
          </w:p>
        </w:tc>
        <w:tc>
          <w:tcPr>
            <w:tcW w:w="1658" w:type="pct"/>
          </w:tcPr>
          <w:p w14:paraId="47026F8B" w14:textId="6658B1CB" w:rsidR="00B848DD" w:rsidRPr="001B4BAB" w:rsidRDefault="00B848DD" w:rsidP="00004B2F">
            <w:pPr>
              <w:rPr>
                <w:sz w:val="22"/>
                <w:szCs w:val="22"/>
              </w:rPr>
            </w:pPr>
            <w:r w:rsidRPr="001B4BAB">
              <w:rPr>
                <w:sz w:val="22"/>
                <w:szCs w:val="22"/>
              </w:rPr>
              <w:t>Exam 1</w:t>
            </w:r>
          </w:p>
        </w:tc>
        <w:tc>
          <w:tcPr>
            <w:tcW w:w="691" w:type="pct"/>
          </w:tcPr>
          <w:p w14:paraId="5450CE8D" w14:textId="2D1DC409" w:rsidR="00B848DD" w:rsidRPr="001D57D7" w:rsidRDefault="00B848DD" w:rsidP="00004B2F">
            <w:pPr>
              <w:rPr>
                <w:sz w:val="22"/>
                <w:szCs w:val="22"/>
                <w:lang w:eastAsia="zh-CN"/>
              </w:rPr>
            </w:pPr>
          </w:p>
        </w:tc>
        <w:tc>
          <w:tcPr>
            <w:tcW w:w="1131" w:type="pct"/>
          </w:tcPr>
          <w:p w14:paraId="2F6C5242" w14:textId="2E07A029" w:rsidR="00B848DD" w:rsidRPr="00412C42" w:rsidRDefault="00543E25" w:rsidP="00004B2F">
            <w:pPr>
              <w:rPr>
                <w:sz w:val="22"/>
                <w:szCs w:val="22"/>
              </w:rPr>
            </w:pPr>
            <w:r>
              <w:rPr>
                <w:sz w:val="22"/>
                <w:szCs w:val="22"/>
              </w:rPr>
              <w:t>NO LAB</w:t>
            </w:r>
          </w:p>
        </w:tc>
        <w:tc>
          <w:tcPr>
            <w:tcW w:w="795" w:type="pct"/>
          </w:tcPr>
          <w:p w14:paraId="1050978E" w14:textId="3D9244F5" w:rsidR="00B848DD" w:rsidRPr="00412C42" w:rsidRDefault="00B848DD" w:rsidP="00004B2F">
            <w:pPr>
              <w:rPr>
                <w:sz w:val="22"/>
                <w:szCs w:val="22"/>
              </w:rPr>
            </w:pPr>
          </w:p>
        </w:tc>
      </w:tr>
      <w:tr w:rsidR="00543E25" w:rsidRPr="00412C42" w14:paraId="6A29D378" w14:textId="77777777" w:rsidTr="00E4338C">
        <w:trPr>
          <w:cnfStyle w:val="000000010000" w:firstRow="0" w:lastRow="0" w:firstColumn="0" w:lastColumn="0" w:oddVBand="0" w:evenVBand="0" w:oddHBand="0" w:evenHBand="1" w:firstRowFirstColumn="0" w:firstRowLastColumn="0" w:lastRowFirstColumn="0" w:lastRowLastColumn="0"/>
        </w:trPr>
        <w:tc>
          <w:tcPr>
            <w:tcW w:w="725" w:type="pct"/>
          </w:tcPr>
          <w:p w14:paraId="4EC7AF5E" w14:textId="5D9F79FF" w:rsidR="00B848DD" w:rsidRPr="00A0398A" w:rsidRDefault="00B848DD" w:rsidP="00441FFB">
            <w:pPr>
              <w:rPr>
                <w:b/>
                <w:sz w:val="22"/>
                <w:szCs w:val="22"/>
              </w:rPr>
            </w:pPr>
            <w:r w:rsidRPr="00A0398A">
              <w:rPr>
                <w:b/>
                <w:sz w:val="22"/>
                <w:szCs w:val="22"/>
              </w:rPr>
              <w:t>Week 6</w:t>
            </w:r>
          </w:p>
          <w:p w14:paraId="7AD52530" w14:textId="7E4BB491" w:rsidR="00B848DD" w:rsidRPr="00412C42" w:rsidRDefault="007F1086" w:rsidP="00A0398A">
            <w:pPr>
              <w:rPr>
                <w:sz w:val="22"/>
                <w:szCs w:val="22"/>
              </w:rPr>
            </w:pPr>
            <w:r>
              <w:rPr>
                <w:sz w:val="22"/>
                <w:szCs w:val="22"/>
              </w:rPr>
              <w:t>Feb. 21</w:t>
            </w:r>
          </w:p>
        </w:tc>
        <w:tc>
          <w:tcPr>
            <w:tcW w:w="1658" w:type="pct"/>
          </w:tcPr>
          <w:p w14:paraId="147BCA8D" w14:textId="77777777" w:rsidR="00B848DD" w:rsidRPr="001B4BAB" w:rsidRDefault="00B848DD" w:rsidP="001B4BAB">
            <w:pPr>
              <w:rPr>
                <w:sz w:val="22"/>
                <w:szCs w:val="22"/>
              </w:rPr>
            </w:pPr>
            <w:r w:rsidRPr="001B4BAB">
              <w:rPr>
                <w:sz w:val="22"/>
                <w:szCs w:val="22"/>
              </w:rPr>
              <w:t>Sampling Distributions</w:t>
            </w:r>
          </w:p>
          <w:p w14:paraId="5E008DA9" w14:textId="6E991F55" w:rsidR="00B848DD" w:rsidRPr="001B4BAB" w:rsidRDefault="00B848DD" w:rsidP="001B4BAB">
            <w:pPr>
              <w:rPr>
                <w:sz w:val="22"/>
                <w:szCs w:val="22"/>
              </w:rPr>
            </w:pPr>
            <w:r>
              <w:rPr>
                <w:sz w:val="22"/>
                <w:szCs w:val="22"/>
              </w:rPr>
              <w:t>Interval Estimation</w:t>
            </w:r>
          </w:p>
        </w:tc>
        <w:tc>
          <w:tcPr>
            <w:tcW w:w="691" w:type="pct"/>
          </w:tcPr>
          <w:p w14:paraId="29E3E2B7" w14:textId="7B10AADD" w:rsidR="00B848DD" w:rsidRDefault="00B848DD" w:rsidP="00441FFB">
            <w:pPr>
              <w:rPr>
                <w:sz w:val="22"/>
                <w:szCs w:val="22"/>
                <w:lang w:eastAsia="zh-CN"/>
              </w:rPr>
            </w:pPr>
            <w:r>
              <w:rPr>
                <w:rFonts w:hint="eastAsia"/>
                <w:sz w:val="22"/>
                <w:szCs w:val="22"/>
                <w:lang w:eastAsia="zh-CN"/>
              </w:rPr>
              <w:t>Ch 7</w:t>
            </w:r>
          </w:p>
          <w:p w14:paraId="56476389" w14:textId="211EFA9C" w:rsidR="00B848DD" w:rsidRPr="001D57D7" w:rsidRDefault="00B848DD" w:rsidP="00A0057E">
            <w:pPr>
              <w:rPr>
                <w:sz w:val="22"/>
                <w:szCs w:val="22"/>
                <w:lang w:eastAsia="zh-CN"/>
              </w:rPr>
            </w:pPr>
            <w:r>
              <w:rPr>
                <w:sz w:val="22"/>
                <w:szCs w:val="22"/>
                <w:lang w:eastAsia="zh-CN"/>
              </w:rPr>
              <w:t>Ch 8</w:t>
            </w:r>
          </w:p>
        </w:tc>
        <w:tc>
          <w:tcPr>
            <w:tcW w:w="1131" w:type="pct"/>
          </w:tcPr>
          <w:p w14:paraId="124428A9" w14:textId="77777777" w:rsidR="00E37F10" w:rsidRDefault="00E37F10" w:rsidP="00441FFB">
            <w:pPr>
              <w:rPr>
                <w:sz w:val="22"/>
                <w:szCs w:val="22"/>
              </w:rPr>
            </w:pPr>
            <w:r>
              <w:rPr>
                <w:sz w:val="22"/>
                <w:szCs w:val="22"/>
              </w:rPr>
              <w:t>#3:</w:t>
            </w:r>
          </w:p>
          <w:p w14:paraId="310E1CE6" w14:textId="20B0BFB5" w:rsidR="00B848DD" w:rsidRPr="00665074" w:rsidRDefault="00BF6A25" w:rsidP="00441FFB">
            <w:pPr>
              <w:rPr>
                <w:sz w:val="22"/>
                <w:szCs w:val="22"/>
              </w:rPr>
            </w:pPr>
            <w:r>
              <w:rPr>
                <w:sz w:val="22"/>
                <w:szCs w:val="22"/>
              </w:rPr>
              <w:t>Feb. 22</w:t>
            </w:r>
          </w:p>
        </w:tc>
        <w:tc>
          <w:tcPr>
            <w:tcW w:w="795" w:type="pct"/>
          </w:tcPr>
          <w:p w14:paraId="551240D5" w14:textId="514E3994" w:rsidR="00B848DD" w:rsidRPr="00665074" w:rsidRDefault="00B848DD" w:rsidP="00441FFB">
            <w:pPr>
              <w:rPr>
                <w:sz w:val="22"/>
                <w:szCs w:val="22"/>
              </w:rPr>
            </w:pPr>
            <w:r w:rsidRPr="00665074">
              <w:rPr>
                <w:sz w:val="22"/>
                <w:szCs w:val="22"/>
              </w:rPr>
              <w:t>#4:</w:t>
            </w:r>
          </w:p>
          <w:p w14:paraId="3B3B39EC" w14:textId="7BE0B091" w:rsidR="00B848DD" w:rsidRPr="00412C42" w:rsidRDefault="00B848DD" w:rsidP="00A12A4E">
            <w:pPr>
              <w:rPr>
                <w:b/>
                <w:sz w:val="22"/>
                <w:szCs w:val="22"/>
                <w:u w:val="single"/>
              </w:rPr>
            </w:pPr>
            <w:r w:rsidRPr="00665074">
              <w:rPr>
                <w:sz w:val="22"/>
                <w:szCs w:val="22"/>
              </w:rPr>
              <w:t xml:space="preserve">Due </w:t>
            </w:r>
            <w:r w:rsidR="00A12A4E">
              <w:rPr>
                <w:sz w:val="22"/>
                <w:szCs w:val="22"/>
              </w:rPr>
              <w:t>Feb</w:t>
            </w:r>
            <w:r w:rsidRPr="00665074">
              <w:rPr>
                <w:sz w:val="22"/>
                <w:szCs w:val="22"/>
              </w:rPr>
              <w:t xml:space="preserve">. </w:t>
            </w:r>
            <w:r w:rsidR="00A12A4E">
              <w:rPr>
                <w:sz w:val="22"/>
                <w:szCs w:val="22"/>
              </w:rPr>
              <w:t>26</w:t>
            </w:r>
          </w:p>
        </w:tc>
      </w:tr>
      <w:tr w:rsidR="00543E25" w:rsidRPr="00412C42" w14:paraId="5F94944F" w14:textId="77777777" w:rsidTr="00E4338C">
        <w:trPr>
          <w:cnfStyle w:val="000000100000" w:firstRow="0" w:lastRow="0" w:firstColumn="0" w:lastColumn="0" w:oddVBand="0" w:evenVBand="0" w:oddHBand="1" w:evenHBand="0" w:firstRowFirstColumn="0" w:firstRowLastColumn="0" w:lastRowFirstColumn="0" w:lastRowLastColumn="0"/>
        </w:trPr>
        <w:tc>
          <w:tcPr>
            <w:tcW w:w="725" w:type="pct"/>
          </w:tcPr>
          <w:p w14:paraId="02D12176" w14:textId="5BD8A413" w:rsidR="00B848DD" w:rsidRPr="00A0398A" w:rsidRDefault="00B848DD" w:rsidP="00441FFB">
            <w:pPr>
              <w:rPr>
                <w:b/>
                <w:sz w:val="22"/>
                <w:szCs w:val="22"/>
              </w:rPr>
            </w:pPr>
            <w:r w:rsidRPr="00A0398A">
              <w:rPr>
                <w:b/>
                <w:sz w:val="22"/>
                <w:szCs w:val="22"/>
              </w:rPr>
              <w:t>Week 7</w:t>
            </w:r>
          </w:p>
          <w:p w14:paraId="165A1EDC" w14:textId="1463214B" w:rsidR="00B848DD" w:rsidRPr="00412C42" w:rsidRDefault="007F1086" w:rsidP="00441FFB">
            <w:pPr>
              <w:rPr>
                <w:sz w:val="22"/>
                <w:szCs w:val="22"/>
              </w:rPr>
            </w:pPr>
            <w:r>
              <w:rPr>
                <w:sz w:val="22"/>
                <w:szCs w:val="22"/>
              </w:rPr>
              <w:t>Feb. 28</w:t>
            </w:r>
          </w:p>
        </w:tc>
        <w:tc>
          <w:tcPr>
            <w:tcW w:w="1658" w:type="pct"/>
          </w:tcPr>
          <w:p w14:paraId="79349840" w14:textId="77777777" w:rsidR="00B848DD" w:rsidRPr="001B4BAB" w:rsidRDefault="00B848DD" w:rsidP="001B4BAB">
            <w:pPr>
              <w:rPr>
                <w:sz w:val="22"/>
                <w:szCs w:val="22"/>
              </w:rPr>
            </w:pPr>
            <w:r w:rsidRPr="001B4BAB">
              <w:rPr>
                <w:sz w:val="22"/>
                <w:szCs w:val="22"/>
              </w:rPr>
              <w:t>Hypothesis Testing</w:t>
            </w:r>
          </w:p>
          <w:p w14:paraId="1A5EA93A" w14:textId="42A55002" w:rsidR="00B848DD" w:rsidRPr="001B4BAB" w:rsidRDefault="00B848DD" w:rsidP="001B4BAB">
            <w:pPr>
              <w:rPr>
                <w:sz w:val="22"/>
                <w:szCs w:val="22"/>
              </w:rPr>
            </w:pPr>
          </w:p>
        </w:tc>
        <w:tc>
          <w:tcPr>
            <w:tcW w:w="691" w:type="pct"/>
          </w:tcPr>
          <w:p w14:paraId="7561F08F" w14:textId="443CBDDD" w:rsidR="00B848DD" w:rsidRDefault="00B848DD" w:rsidP="00441FFB">
            <w:pPr>
              <w:rPr>
                <w:sz w:val="22"/>
                <w:szCs w:val="22"/>
                <w:lang w:eastAsia="zh-CN"/>
              </w:rPr>
            </w:pPr>
            <w:r>
              <w:rPr>
                <w:rFonts w:hint="eastAsia"/>
                <w:sz w:val="22"/>
                <w:szCs w:val="22"/>
                <w:lang w:eastAsia="zh-CN"/>
              </w:rPr>
              <w:t>Ch 9</w:t>
            </w:r>
          </w:p>
          <w:p w14:paraId="4FFE8D31" w14:textId="3A8D35CB" w:rsidR="00B848DD" w:rsidRPr="001D57D7" w:rsidRDefault="00B848DD" w:rsidP="00441FFB">
            <w:pPr>
              <w:rPr>
                <w:sz w:val="22"/>
                <w:szCs w:val="22"/>
                <w:lang w:eastAsia="zh-CN"/>
              </w:rPr>
            </w:pPr>
          </w:p>
        </w:tc>
        <w:tc>
          <w:tcPr>
            <w:tcW w:w="1131" w:type="pct"/>
          </w:tcPr>
          <w:p w14:paraId="211B4E16" w14:textId="77777777" w:rsidR="00E37F10" w:rsidRDefault="00E37F10" w:rsidP="00441FFB">
            <w:pPr>
              <w:rPr>
                <w:sz w:val="22"/>
                <w:szCs w:val="22"/>
              </w:rPr>
            </w:pPr>
            <w:r>
              <w:rPr>
                <w:sz w:val="22"/>
                <w:szCs w:val="22"/>
              </w:rPr>
              <w:t>#4:</w:t>
            </w:r>
          </w:p>
          <w:p w14:paraId="50E20217" w14:textId="10DBAF0A" w:rsidR="00B848DD" w:rsidRDefault="00BF6A25" w:rsidP="00441FFB">
            <w:pPr>
              <w:rPr>
                <w:sz w:val="22"/>
                <w:szCs w:val="22"/>
              </w:rPr>
            </w:pPr>
            <w:r>
              <w:rPr>
                <w:sz w:val="22"/>
                <w:szCs w:val="22"/>
              </w:rPr>
              <w:t>Mar. 1</w:t>
            </w:r>
          </w:p>
        </w:tc>
        <w:tc>
          <w:tcPr>
            <w:tcW w:w="795" w:type="pct"/>
          </w:tcPr>
          <w:p w14:paraId="5FB30E28" w14:textId="4103C6A5" w:rsidR="00B848DD" w:rsidRDefault="00B848DD" w:rsidP="00441FFB">
            <w:pPr>
              <w:rPr>
                <w:sz w:val="22"/>
                <w:szCs w:val="22"/>
              </w:rPr>
            </w:pPr>
            <w:r>
              <w:rPr>
                <w:sz w:val="22"/>
                <w:szCs w:val="22"/>
              </w:rPr>
              <w:t>#5</w:t>
            </w:r>
            <w:r w:rsidRPr="00412C42">
              <w:rPr>
                <w:sz w:val="22"/>
                <w:szCs w:val="22"/>
              </w:rPr>
              <w:t>:</w:t>
            </w:r>
          </w:p>
          <w:p w14:paraId="737B6312" w14:textId="21C70AD1" w:rsidR="00B848DD" w:rsidRPr="00412C42" w:rsidRDefault="00B848DD" w:rsidP="00A12A4E">
            <w:pPr>
              <w:rPr>
                <w:sz w:val="22"/>
                <w:szCs w:val="22"/>
              </w:rPr>
            </w:pPr>
            <w:r>
              <w:rPr>
                <w:sz w:val="22"/>
                <w:szCs w:val="22"/>
              </w:rPr>
              <w:t xml:space="preserve">Due </w:t>
            </w:r>
            <w:r w:rsidR="00A12A4E">
              <w:rPr>
                <w:sz w:val="22"/>
                <w:szCs w:val="22"/>
              </w:rPr>
              <w:t>Mar</w:t>
            </w:r>
            <w:r>
              <w:rPr>
                <w:sz w:val="22"/>
                <w:szCs w:val="22"/>
              </w:rPr>
              <w:t>.</w:t>
            </w:r>
            <w:r w:rsidR="00A12A4E">
              <w:rPr>
                <w:sz w:val="22"/>
                <w:szCs w:val="22"/>
              </w:rPr>
              <w:t xml:space="preserve"> 5</w:t>
            </w:r>
          </w:p>
        </w:tc>
      </w:tr>
      <w:tr w:rsidR="00543E25" w:rsidRPr="00412C42" w14:paraId="2A2F929C" w14:textId="77777777" w:rsidTr="00E4338C">
        <w:trPr>
          <w:cnfStyle w:val="000000010000" w:firstRow="0" w:lastRow="0" w:firstColumn="0" w:lastColumn="0" w:oddVBand="0" w:evenVBand="0" w:oddHBand="0" w:evenHBand="1" w:firstRowFirstColumn="0" w:firstRowLastColumn="0" w:lastRowFirstColumn="0" w:lastRowLastColumn="0"/>
        </w:trPr>
        <w:tc>
          <w:tcPr>
            <w:tcW w:w="725" w:type="pct"/>
          </w:tcPr>
          <w:p w14:paraId="43FB9A1B" w14:textId="2F8F6C06" w:rsidR="00B848DD" w:rsidRPr="00A0398A" w:rsidRDefault="00B848DD" w:rsidP="00441FFB">
            <w:pPr>
              <w:rPr>
                <w:b/>
                <w:sz w:val="22"/>
                <w:szCs w:val="22"/>
              </w:rPr>
            </w:pPr>
            <w:r w:rsidRPr="00A0398A">
              <w:rPr>
                <w:b/>
                <w:sz w:val="22"/>
                <w:szCs w:val="22"/>
              </w:rPr>
              <w:t>Week 8</w:t>
            </w:r>
          </w:p>
          <w:p w14:paraId="620A94C1" w14:textId="16023D14" w:rsidR="00B848DD" w:rsidRPr="00412C42" w:rsidRDefault="007F1086" w:rsidP="00441FFB">
            <w:pPr>
              <w:rPr>
                <w:sz w:val="22"/>
                <w:szCs w:val="22"/>
              </w:rPr>
            </w:pPr>
            <w:r>
              <w:rPr>
                <w:sz w:val="22"/>
                <w:szCs w:val="22"/>
              </w:rPr>
              <w:t>Mar. 7</w:t>
            </w:r>
          </w:p>
        </w:tc>
        <w:tc>
          <w:tcPr>
            <w:tcW w:w="1658" w:type="pct"/>
          </w:tcPr>
          <w:p w14:paraId="4AF9AC32" w14:textId="5062FB60" w:rsidR="00B848DD" w:rsidRPr="001B4BAB" w:rsidRDefault="00B848DD" w:rsidP="0092751D">
            <w:pPr>
              <w:rPr>
                <w:sz w:val="22"/>
                <w:szCs w:val="22"/>
              </w:rPr>
            </w:pPr>
            <w:r>
              <w:rPr>
                <w:sz w:val="22"/>
                <w:szCs w:val="22"/>
              </w:rPr>
              <w:t>Comparing Means of Two Populations (Z-test &amp; T-test)</w:t>
            </w:r>
          </w:p>
        </w:tc>
        <w:tc>
          <w:tcPr>
            <w:tcW w:w="691" w:type="pct"/>
          </w:tcPr>
          <w:p w14:paraId="7B5A097B" w14:textId="1F62B715" w:rsidR="00B848DD" w:rsidRPr="001D57D7" w:rsidRDefault="00B848DD" w:rsidP="00A0057E">
            <w:pPr>
              <w:rPr>
                <w:sz w:val="22"/>
                <w:szCs w:val="22"/>
                <w:lang w:eastAsia="zh-CN"/>
              </w:rPr>
            </w:pPr>
            <w:r>
              <w:rPr>
                <w:rFonts w:hint="eastAsia"/>
                <w:sz w:val="22"/>
                <w:szCs w:val="22"/>
                <w:lang w:eastAsia="zh-CN"/>
              </w:rPr>
              <w:t>Ch 10</w:t>
            </w:r>
            <w:r w:rsidR="00A0057E">
              <w:rPr>
                <w:sz w:val="22"/>
                <w:szCs w:val="22"/>
                <w:lang w:eastAsia="zh-CN"/>
              </w:rPr>
              <w:t xml:space="preserve"> (10.1-10.3)</w:t>
            </w:r>
          </w:p>
        </w:tc>
        <w:tc>
          <w:tcPr>
            <w:tcW w:w="1131" w:type="pct"/>
          </w:tcPr>
          <w:p w14:paraId="2C2FE757" w14:textId="77777777" w:rsidR="00E37F10" w:rsidRDefault="00E37F10" w:rsidP="00665074">
            <w:pPr>
              <w:rPr>
                <w:sz w:val="22"/>
                <w:szCs w:val="22"/>
              </w:rPr>
            </w:pPr>
            <w:r>
              <w:rPr>
                <w:sz w:val="22"/>
                <w:szCs w:val="22"/>
              </w:rPr>
              <w:t>#5:</w:t>
            </w:r>
          </w:p>
          <w:p w14:paraId="390F9CFD" w14:textId="256B8F53" w:rsidR="00B848DD" w:rsidRDefault="00BF6A25" w:rsidP="00665074">
            <w:pPr>
              <w:rPr>
                <w:sz w:val="22"/>
                <w:szCs w:val="22"/>
              </w:rPr>
            </w:pPr>
            <w:r>
              <w:rPr>
                <w:sz w:val="22"/>
                <w:szCs w:val="22"/>
              </w:rPr>
              <w:t>Mar. 8</w:t>
            </w:r>
          </w:p>
        </w:tc>
        <w:tc>
          <w:tcPr>
            <w:tcW w:w="795" w:type="pct"/>
          </w:tcPr>
          <w:p w14:paraId="273D455D" w14:textId="48E886A7" w:rsidR="00B848DD" w:rsidRDefault="00B848DD" w:rsidP="00665074">
            <w:pPr>
              <w:rPr>
                <w:sz w:val="22"/>
                <w:szCs w:val="22"/>
              </w:rPr>
            </w:pPr>
            <w:r>
              <w:rPr>
                <w:sz w:val="22"/>
                <w:szCs w:val="22"/>
              </w:rPr>
              <w:t>#6</w:t>
            </w:r>
            <w:r w:rsidRPr="00412C42">
              <w:rPr>
                <w:sz w:val="22"/>
                <w:szCs w:val="22"/>
              </w:rPr>
              <w:t>:</w:t>
            </w:r>
          </w:p>
          <w:p w14:paraId="482ABA08" w14:textId="4B3C501B" w:rsidR="00B848DD" w:rsidRPr="00412C42" w:rsidRDefault="00B848DD" w:rsidP="00A12A4E">
            <w:pPr>
              <w:rPr>
                <w:sz w:val="22"/>
                <w:szCs w:val="22"/>
              </w:rPr>
            </w:pPr>
            <w:r>
              <w:rPr>
                <w:sz w:val="22"/>
                <w:szCs w:val="22"/>
              </w:rPr>
              <w:t xml:space="preserve">Due </w:t>
            </w:r>
            <w:r w:rsidR="00A12A4E">
              <w:rPr>
                <w:sz w:val="22"/>
                <w:szCs w:val="22"/>
              </w:rPr>
              <w:t>Mar. 12</w:t>
            </w:r>
          </w:p>
        </w:tc>
      </w:tr>
      <w:tr w:rsidR="00543E25" w:rsidRPr="00412C42" w14:paraId="4B019F4C" w14:textId="77777777" w:rsidTr="00E4338C">
        <w:trPr>
          <w:cnfStyle w:val="000000100000" w:firstRow="0" w:lastRow="0" w:firstColumn="0" w:lastColumn="0" w:oddVBand="0" w:evenVBand="0" w:oddHBand="1" w:evenHBand="0" w:firstRowFirstColumn="0" w:firstRowLastColumn="0" w:lastRowFirstColumn="0" w:lastRowLastColumn="0"/>
        </w:trPr>
        <w:tc>
          <w:tcPr>
            <w:tcW w:w="725" w:type="pct"/>
          </w:tcPr>
          <w:p w14:paraId="4F393DA6" w14:textId="44CAC12F" w:rsidR="00B848DD" w:rsidRPr="00A0398A" w:rsidRDefault="00B848DD" w:rsidP="00441FFB">
            <w:pPr>
              <w:rPr>
                <w:b/>
                <w:sz w:val="22"/>
                <w:szCs w:val="22"/>
              </w:rPr>
            </w:pPr>
            <w:r w:rsidRPr="00A0398A">
              <w:rPr>
                <w:b/>
                <w:sz w:val="22"/>
                <w:szCs w:val="22"/>
              </w:rPr>
              <w:t>Week 9</w:t>
            </w:r>
          </w:p>
          <w:p w14:paraId="7E182C02" w14:textId="51573417" w:rsidR="00B848DD" w:rsidRPr="00412C42" w:rsidRDefault="007F1086" w:rsidP="00441FFB">
            <w:pPr>
              <w:rPr>
                <w:sz w:val="22"/>
                <w:szCs w:val="22"/>
              </w:rPr>
            </w:pPr>
            <w:r>
              <w:rPr>
                <w:sz w:val="22"/>
                <w:szCs w:val="22"/>
              </w:rPr>
              <w:t>Mar. 14</w:t>
            </w:r>
          </w:p>
        </w:tc>
        <w:tc>
          <w:tcPr>
            <w:tcW w:w="1658" w:type="pct"/>
          </w:tcPr>
          <w:p w14:paraId="005D318E" w14:textId="77777777" w:rsidR="00B848DD" w:rsidRPr="001B4BAB" w:rsidRDefault="00B848DD" w:rsidP="00441FFB">
            <w:pPr>
              <w:rPr>
                <w:sz w:val="22"/>
                <w:szCs w:val="22"/>
              </w:rPr>
            </w:pPr>
            <w:r w:rsidRPr="001B4BAB">
              <w:rPr>
                <w:sz w:val="22"/>
                <w:szCs w:val="22"/>
              </w:rPr>
              <w:t>Review for Exam 2</w:t>
            </w:r>
          </w:p>
        </w:tc>
        <w:tc>
          <w:tcPr>
            <w:tcW w:w="691" w:type="pct"/>
          </w:tcPr>
          <w:p w14:paraId="1242CC8F" w14:textId="77777777" w:rsidR="00B848DD" w:rsidRPr="001D57D7" w:rsidRDefault="00B848DD" w:rsidP="00441FFB">
            <w:pPr>
              <w:rPr>
                <w:sz w:val="22"/>
                <w:szCs w:val="22"/>
                <w:lang w:eastAsia="zh-CN"/>
              </w:rPr>
            </w:pPr>
          </w:p>
        </w:tc>
        <w:tc>
          <w:tcPr>
            <w:tcW w:w="1131" w:type="pct"/>
          </w:tcPr>
          <w:p w14:paraId="3161F3FA" w14:textId="77777777" w:rsidR="00E37F10" w:rsidRDefault="00E37F10" w:rsidP="00441FFB">
            <w:pPr>
              <w:rPr>
                <w:sz w:val="22"/>
                <w:szCs w:val="22"/>
              </w:rPr>
            </w:pPr>
            <w:r>
              <w:rPr>
                <w:sz w:val="22"/>
                <w:szCs w:val="22"/>
              </w:rPr>
              <w:t>#6:</w:t>
            </w:r>
          </w:p>
          <w:p w14:paraId="3B44FE14" w14:textId="55671A00" w:rsidR="00B848DD" w:rsidRDefault="00BF6A25" w:rsidP="00441FFB">
            <w:pPr>
              <w:rPr>
                <w:sz w:val="22"/>
                <w:szCs w:val="22"/>
              </w:rPr>
            </w:pPr>
            <w:r>
              <w:rPr>
                <w:sz w:val="22"/>
                <w:szCs w:val="22"/>
              </w:rPr>
              <w:t>Mar. 15</w:t>
            </w:r>
          </w:p>
        </w:tc>
        <w:tc>
          <w:tcPr>
            <w:tcW w:w="795" w:type="pct"/>
          </w:tcPr>
          <w:p w14:paraId="590EEE6C" w14:textId="0287334F" w:rsidR="00B848DD" w:rsidRDefault="00B848DD" w:rsidP="00441FFB">
            <w:pPr>
              <w:rPr>
                <w:sz w:val="22"/>
                <w:szCs w:val="22"/>
              </w:rPr>
            </w:pPr>
            <w:r>
              <w:rPr>
                <w:sz w:val="22"/>
                <w:szCs w:val="22"/>
              </w:rPr>
              <w:t>#7:</w:t>
            </w:r>
          </w:p>
          <w:p w14:paraId="6668513E" w14:textId="28B49DB3" w:rsidR="00B848DD" w:rsidRPr="00412C42" w:rsidRDefault="00E4338C" w:rsidP="00A12A4E">
            <w:pPr>
              <w:rPr>
                <w:sz w:val="22"/>
                <w:szCs w:val="22"/>
              </w:rPr>
            </w:pPr>
            <w:r>
              <w:rPr>
                <w:sz w:val="22"/>
                <w:szCs w:val="22"/>
              </w:rPr>
              <w:t xml:space="preserve">Due </w:t>
            </w:r>
            <w:r w:rsidR="00A12A4E">
              <w:rPr>
                <w:sz w:val="22"/>
                <w:szCs w:val="22"/>
              </w:rPr>
              <w:t>Mar. 15</w:t>
            </w:r>
          </w:p>
        </w:tc>
      </w:tr>
      <w:tr w:rsidR="007F1086" w:rsidRPr="00412C42" w14:paraId="32E7A6DE" w14:textId="77777777" w:rsidTr="00E4338C">
        <w:trPr>
          <w:cnfStyle w:val="000000010000" w:firstRow="0" w:lastRow="0" w:firstColumn="0" w:lastColumn="0" w:oddVBand="0" w:evenVBand="0" w:oddHBand="0" w:evenHBand="1" w:firstRowFirstColumn="0" w:firstRowLastColumn="0" w:lastRowFirstColumn="0" w:lastRowLastColumn="0"/>
        </w:trPr>
        <w:tc>
          <w:tcPr>
            <w:tcW w:w="725" w:type="pct"/>
          </w:tcPr>
          <w:p w14:paraId="37F49830" w14:textId="77777777" w:rsidR="007F1086" w:rsidRDefault="007F1086" w:rsidP="00441FFB">
            <w:pPr>
              <w:rPr>
                <w:b/>
                <w:sz w:val="22"/>
                <w:szCs w:val="22"/>
              </w:rPr>
            </w:pPr>
            <w:r>
              <w:rPr>
                <w:b/>
                <w:sz w:val="22"/>
                <w:szCs w:val="22"/>
              </w:rPr>
              <w:t>Week 10</w:t>
            </w:r>
          </w:p>
          <w:p w14:paraId="10B04A25" w14:textId="4DAA2CFC" w:rsidR="007F1086" w:rsidRPr="007F1086" w:rsidRDefault="007F1086" w:rsidP="00441FFB">
            <w:pPr>
              <w:rPr>
                <w:sz w:val="22"/>
                <w:szCs w:val="22"/>
              </w:rPr>
            </w:pPr>
            <w:r w:rsidRPr="007F1086">
              <w:rPr>
                <w:sz w:val="22"/>
                <w:szCs w:val="22"/>
              </w:rPr>
              <w:t>Mar. 21</w:t>
            </w:r>
          </w:p>
        </w:tc>
        <w:tc>
          <w:tcPr>
            <w:tcW w:w="1658" w:type="pct"/>
          </w:tcPr>
          <w:p w14:paraId="561919DF" w14:textId="75C0641C" w:rsidR="007F1086" w:rsidRPr="001B4BAB" w:rsidRDefault="007F1086" w:rsidP="00441FFB">
            <w:pPr>
              <w:rPr>
                <w:sz w:val="22"/>
                <w:szCs w:val="22"/>
              </w:rPr>
            </w:pPr>
            <w:r>
              <w:rPr>
                <w:sz w:val="22"/>
                <w:szCs w:val="22"/>
              </w:rPr>
              <w:t>No Class (Spring Break)</w:t>
            </w:r>
          </w:p>
        </w:tc>
        <w:tc>
          <w:tcPr>
            <w:tcW w:w="691" w:type="pct"/>
          </w:tcPr>
          <w:p w14:paraId="1C027534" w14:textId="77777777" w:rsidR="007F1086" w:rsidRPr="001D57D7" w:rsidRDefault="007F1086" w:rsidP="00441FFB">
            <w:pPr>
              <w:rPr>
                <w:sz w:val="22"/>
                <w:szCs w:val="22"/>
                <w:lang w:eastAsia="zh-CN"/>
              </w:rPr>
            </w:pPr>
          </w:p>
        </w:tc>
        <w:tc>
          <w:tcPr>
            <w:tcW w:w="1131" w:type="pct"/>
          </w:tcPr>
          <w:p w14:paraId="255702AA" w14:textId="77777777" w:rsidR="007F1086" w:rsidRDefault="007F1086" w:rsidP="00441FFB">
            <w:pPr>
              <w:rPr>
                <w:sz w:val="22"/>
                <w:szCs w:val="22"/>
              </w:rPr>
            </w:pPr>
          </w:p>
        </w:tc>
        <w:tc>
          <w:tcPr>
            <w:tcW w:w="795" w:type="pct"/>
          </w:tcPr>
          <w:p w14:paraId="160E0522" w14:textId="77777777" w:rsidR="007F1086" w:rsidRDefault="007F1086" w:rsidP="00441FFB">
            <w:pPr>
              <w:rPr>
                <w:sz w:val="22"/>
                <w:szCs w:val="22"/>
              </w:rPr>
            </w:pPr>
          </w:p>
        </w:tc>
      </w:tr>
      <w:tr w:rsidR="00543E25" w:rsidRPr="00412C42" w14:paraId="791270B2" w14:textId="77777777" w:rsidTr="00E4338C">
        <w:trPr>
          <w:cnfStyle w:val="000000100000" w:firstRow="0" w:lastRow="0" w:firstColumn="0" w:lastColumn="0" w:oddVBand="0" w:evenVBand="0" w:oddHBand="1" w:evenHBand="0" w:firstRowFirstColumn="0" w:firstRowLastColumn="0" w:lastRowFirstColumn="0" w:lastRowLastColumn="0"/>
        </w:trPr>
        <w:tc>
          <w:tcPr>
            <w:tcW w:w="725" w:type="pct"/>
          </w:tcPr>
          <w:p w14:paraId="0A6A99F7" w14:textId="2A18EEF6" w:rsidR="00B848DD" w:rsidRPr="00A0398A" w:rsidRDefault="007F1086" w:rsidP="003D41DB">
            <w:pPr>
              <w:rPr>
                <w:b/>
                <w:sz w:val="22"/>
                <w:szCs w:val="22"/>
              </w:rPr>
            </w:pPr>
            <w:r>
              <w:rPr>
                <w:b/>
                <w:sz w:val="22"/>
                <w:szCs w:val="22"/>
              </w:rPr>
              <w:t>Week 11</w:t>
            </w:r>
          </w:p>
          <w:p w14:paraId="18491668" w14:textId="2FA1F44E" w:rsidR="00B848DD" w:rsidRPr="00412C42" w:rsidRDefault="007F1086" w:rsidP="003D41DB">
            <w:pPr>
              <w:rPr>
                <w:sz w:val="22"/>
                <w:szCs w:val="22"/>
              </w:rPr>
            </w:pPr>
            <w:r>
              <w:rPr>
                <w:sz w:val="22"/>
                <w:szCs w:val="22"/>
              </w:rPr>
              <w:t>Mar. 28</w:t>
            </w:r>
          </w:p>
        </w:tc>
        <w:tc>
          <w:tcPr>
            <w:tcW w:w="1658" w:type="pct"/>
          </w:tcPr>
          <w:p w14:paraId="46ED478E" w14:textId="579B9299" w:rsidR="00B848DD" w:rsidRPr="001B4BAB" w:rsidRDefault="00B848DD" w:rsidP="00A0398A">
            <w:pPr>
              <w:rPr>
                <w:sz w:val="22"/>
                <w:szCs w:val="22"/>
              </w:rPr>
            </w:pPr>
            <w:r w:rsidRPr="001B4BAB">
              <w:rPr>
                <w:sz w:val="22"/>
                <w:szCs w:val="22"/>
              </w:rPr>
              <w:t>Exam 2</w:t>
            </w:r>
          </w:p>
        </w:tc>
        <w:tc>
          <w:tcPr>
            <w:tcW w:w="691" w:type="pct"/>
          </w:tcPr>
          <w:p w14:paraId="17DF0022" w14:textId="77777777" w:rsidR="00B848DD" w:rsidRPr="001D57D7" w:rsidRDefault="00B848DD" w:rsidP="003D41DB">
            <w:pPr>
              <w:rPr>
                <w:sz w:val="22"/>
                <w:szCs w:val="22"/>
                <w:lang w:eastAsia="zh-CN"/>
              </w:rPr>
            </w:pPr>
          </w:p>
        </w:tc>
        <w:tc>
          <w:tcPr>
            <w:tcW w:w="1131" w:type="pct"/>
          </w:tcPr>
          <w:p w14:paraId="468BCB88" w14:textId="74285638" w:rsidR="00B848DD" w:rsidRPr="00412C42" w:rsidRDefault="00543E25" w:rsidP="003D41DB">
            <w:pPr>
              <w:rPr>
                <w:sz w:val="22"/>
                <w:szCs w:val="22"/>
              </w:rPr>
            </w:pPr>
            <w:r>
              <w:rPr>
                <w:sz w:val="22"/>
                <w:szCs w:val="22"/>
              </w:rPr>
              <w:t>NO LAB</w:t>
            </w:r>
          </w:p>
        </w:tc>
        <w:tc>
          <w:tcPr>
            <w:tcW w:w="795" w:type="pct"/>
          </w:tcPr>
          <w:p w14:paraId="6114E141" w14:textId="60D42B3E" w:rsidR="00B848DD" w:rsidRPr="00412C42" w:rsidRDefault="00B848DD" w:rsidP="003D41DB">
            <w:pPr>
              <w:rPr>
                <w:sz w:val="22"/>
                <w:szCs w:val="22"/>
              </w:rPr>
            </w:pPr>
          </w:p>
        </w:tc>
      </w:tr>
      <w:tr w:rsidR="0052693E" w:rsidRPr="00412C42" w14:paraId="6BEC24B3" w14:textId="77777777" w:rsidTr="00E4338C">
        <w:trPr>
          <w:cnfStyle w:val="000000010000" w:firstRow="0" w:lastRow="0" w:firstColumn="0" w:lastColumn="0" w:oddVBand="0" w:evenVBand="0" w:oddHBand="0" w:evenHBand="1" w:firstRowFirstColumn="0" w:firstRowLastColumn="0" w:lastRowFirstColumn="0" w:lastRowLastColumn="0"/>
        </w:trPr>
        <w:tc>
          <w:tcPr>
            <w:tcW w:w="725" w:type="pct"/>
          </w:tcPr>
          <w:p w14:paraId="2466EDA9" w14:textId="77777777" w:rsidR="0052693E" w:rsidRDefault="0052693E" w:rsidP="0052693E">
            <w:pPr>
              <w:rPr>
                <w:b/>
                <w:sz w:val="22"/>
                <w:szCs w:val="22"/>
              </w:rPr>
            </w:pPr>
            <w:r>
              <w:rPr>
                <w:b/>
                <w:sz w:val="22"/>
                <w:szCs w:val="22"/>
              </w:rPr>
              <w:t>Week 12</w:t>
            </w:r>
          </w:p>
          <w:p w14:paraId="0CBB7AC8" w14:textId="31424678" w:rsidR="0052693E" w:rsidRPr="00A12A4E" w:rsidRDefault="0052693E" w:rsidP="0052693E">
            <w:pPr>
              <w:rPr>
                <w:sz w:val="22"/>
                <w:szCs w:val="22"/>
              </w:rPr>
            </w:pPr>
            <w:r w:rsidRPr="00A12A4E">
              <w:rPr>
                <w:sz w:val="22"/>
                <w:szCs w:val="22"/>
              </w:rPr>
              <w:t>Apr. 4</w:t>
            </w:r>
          </w:p>
        </w:tc>
        <w:tc>
          <w:tcPr>
            <w:tcW w:w="1658" w:type="pct"/>
          </w:tcPr>
          <w:p w14:paraId="40E42028" w14:textId="77777777" w:rsidR="0052693E" w:rsidRDefault="0052693E" w:rsidP="0052693E">
            <w:pPr>
              <w:rPr>
                <w:sz w:val="22"/>
                <w:szCs w:val="22"/>
              </w:rPr>
            </w:pPr>
            <w:r>
              <w:rPr>
                <w:sz w:val="22"/>
                <w:szCs w:val="22"/>
              </w:rPr>
              <w:t>Comparing Means of More Than Two Populations (ANOVA)</w:t>
            </w:r>
          </w:p>
          <w:p w14:paraId="0F61F4D8" w14:textId="0AB27B5F" w:rsidR="0052693E" w:rsidRPr="001B4BAB" w:rsidRDefault="0052693E" w:rsidP="0052693E">
            <w:pPr>
              <w:rPr>
                <w:sz w:val="22"/>
                <w:szCs w:val="22"/>
              </w:rPr>
            </w:pPr>
            <w:r>
              <w:rPr>
                <w:sz w:val="22"/>
                <w:szCs w:val="22"/>
              </w:rPr>
              <w:t>Correlation</w:t>
            </w:r>
          </w:p>
        </w:tc>
        <w:tc>
          <w:tcPr>
            <w:tcW w:w="691" w:type="pct"/>
          </w:tcPr>
          <w:p w14:paraId="3CCFA5C8" w14:textId="77777777" w:rsidR="0052693E" w:rsidRDefault="0052693E" w:rsidP="0052693E">
            <w:pPr>
              <w:rPr>
                <w:sz w:val="22"/>
                <w:szCs w:val="22"/>
                <w:lang w:eastAsia="zh-CN"/>
              </w:rPr>
            </w:pPr>
            <w:r>
              <w:rPr>
                <w:rFonts w:hint="eastAsia"/>
                <w:sz w:val="22"/>
                <w:szCs w:val="22"/>
                <w:lang w:eastAsia="zh-CN"/>
              </w:rPr>
              <w:t xml:space="preserve">Ch </w:t>
            </w:r>
            <w:r>
              <w:rPr>
                <w:sz w:val="22"/>
                <w:szCs w:val="22"/>
                <w:lang w:eastAsia="zh-CN"/>
              </w:rPr>
              <w:t>10</w:t>
            </w:r>
            <w:r>
              <w:rPr>
                <w:rFonts w:hint="eastAsia"/>
                <w:sz w:val="22"/>
                <w:szCs w:val="22"/>
                <w:lang w:eastAsia="zh-CN"/>
              </w:rPr>
              <w:t xml:space="preserve"> (</w:t>
            </w:r>
            <w:r>
              <w:rPr>
                <w:sz w:val="22"/>
                <w:szCs w:val="22"/>
                <w:lang w:eastAsia="zh-CN"/>
              </w:rPr>
              <w:t>10.4 &amp; 10.5</w:t>
            </w:r>
            <w:r>
              <w:rPr>
                <w:rFonts w:hint="eastAsia"/>
                <w:sz w:val="22"/>
                <w:szCs w:val="22"/>
                <w:lang w:eastAsia="zh-CN"/>
              </w:rPr>
              <w:t>)</w:t>
            </w:r>
          </w:p>
          <w:p w14:paraId="3BFAC00F" w14:textId="0517D016" w:rsidR="0052693E" w:rsidRPr="001D57D7" w:rsidRDefault="0052693E" w:rsidP="0052693E">
            <w:pPr>
              <w:rPr>
                <w:sz w:val="22"/>
                <w:szCs w:val="22"/>
                <w:lang w:eastAsia="zh-CN"/>
              </w:rPr>
            </w:pPr>
            <w:r>
              <w:rPr>
                <w:rFonts w:hint="eastAsia"/>
                <w:sz w:val="22"/>
                <w:szCs w:val="22"/>
                <w:lang w:eastAsia="zh-CN"/>
              </w:rPr>
              <w:t xml:space="preserve">Ch </w:t>
            </w:r>
            <w:r>
              <w:rPr>
                <w:sz w:val="22"/>
                <w:szCs w:val="22"/>
                <w:lang w:eastAsia="zh-CN"/>
              </w:rPr>
              <w:t>3</w:t>
            </w:r>
            <w:r>
              <w:rPr>
                <w:rFonts w:hint="eastAsia"/>
                <w:sz w:val="22"/>
                <w:szCs w:val="22"/>
                <w:lang w:eastAsia="zh-CN"/>
              </w:rPr>
              <w:t xml:space="preserve"> (3.5)</w:t>
            </w:r>
          </w:p>
        </w:tc>
        <w:tc>
          <w:tcPr>
            <w:tcW w:w="1131" w:type="pct"/>
          </w:tcPr>
          <w:p w14:paraId="68593243" w14:textId="77777777" w:rsidR="0052693E" w:rsidRDefault="0052693E" w:rsidP="0052693E">
            <w:pPr>
              <w:rPr>
                <w:sz w:val="22"/>
                <w:szCs w:val="22"/>
              </w:rPr>
            </w:pPr>
            <w:r>
              <w:rPr>
                <w:sz w:val="22"/>
                <w:szCs w:val="22"/>
              </w:rPr>
              <w:t>#7:</w:t>
            </w:r>
          </w:p>
          <w:p w14:paraId="1DA6E521" w14:textId="00EB94AE" w:rsidR="0052693E" w:rsidRDefault="0052693E" w:rsidP="0052693E">
            <w:pPr>
              <w:rPr>
                <w:sz w:val="22"/>
                <w:szCs w:val="22"/>
              </w:rPr>
            </w:pPr>
            <w:r>
              <w:rPr>
                <w:sz w:val="22"/>
                <w:szCs w:val="22"/>
              </w:rPr>
              <w:t>Apr. 5</w:t>
            </w:r>
          </w:p>
        </w:tc>
        <w:tc>
          <w:tcPr>
            <w:tcW w:w="795" w:type="pct"/>
          </w:tcPr>
          <w:p w14:paraId="1EB6EF1C" w14:textId="77777777" w:rsidR="0052693E" w:rsidRDefault="0052693E" w:rsidP="0052693E">
            <w:pPr>
              <w:rPr>
                <w:sz w:val="22"/>
                <w:szCs w:val="22"/>
              </w:rPr>
            </w:pPr>
            <w:r>
              <w:rPr>
                <w:sz w:val="22"/>
                <w:szCs w:val="22"/>
              </w:rPr>
              <w:t>#8:</w:t>
            </w:r>
          </w:p>
          <w:p w14:paraId="26B0E91F" w14:textId="2FF7D5D9" w:rsidR="0052693E" w:rsidRPr="00412C42" w:rsidRDefault="0052693E" w:rsidP="0052693E">
            <w:pPr>
              <w:rPr>
                <w:sz w:val="22"/>
                <w:szCs w:val="22"/>
              </w:rPr>
            </w:pPr>
            <w:r>
              <w:rPr>
                <w:sz w:val="22"/>
                <w:szCs w:val="22"/>
              </w:rPr>
              <w:t>Due Apr. 9</w:t>
            </w:r>
          </w:p>
        </w:tc>
      </w:tr>
      <w:tr w:rsidR="0052693E" w:rsidRPr="00412C42" w14:paraId="66162C66" w14:textId="77777777" w:rsidTr="00E4338C">
        <w:trPr>
          <w:cnfStyle w:val="000000100000" w:firstRow="0" w:lastRow="0" w:firstColumn="0" w:lastColumn="0" w:oddVBand="0" w:evenVBand="0" w:oddHBand="1" w:evenHBand="0" w:firstRowFirstColumn="0" w:firstRowLastColumn="0" w:lastRowFirstColumn="0" w:lastRowLastColumn="0"/>
        </w:trPr>
        <w:tc>
          <w:tcPr>
            <w:tcW w:w="725" w:type="pct"/>
          </w:tcPr>
          <w:p w14:paraId="0653DD6A" w14:textId="241C3DBE" w:rsidR="0052693E" w:rsidRPr="00A0398A" w:rsidRDefault="0052693E" w:rsidP="0052693E">
            <w:pPr>
              <w:rPr>
                <w:b/>
                <w:sz w:val="22"/>
                <w:szCs w:val="22"/>
              </w:rPr>
            </w:pPr>
            <w:r>
              <w:rPr>
                <w:b/>
                <w:sz w:val="22"/>
                <w:szCs w:val="22"/>
              </w:rPr>
              <w:t>Week 13</w:t>
            </w:r>
          </w:p>
          <w:p w14:paraId="537A670E" w14:textId="741A643A" w:rsidR="0052693E" w:rsidRPr="00412C42" w:rsidRDefault="0052693E" w:rsidP="0052693E">
            <w:pPr>
              <w:rPr>
                <w:sz w:val="22"/>
                <w:szCs w:val="22"/>
              </w:rPr>
            </w:pPr>
            <w:r>
              <w:rPr>
                <w:sz w:val="22"/>
                <w:szCs w:val="22"/>
              </w:rPr>
              <w:t>Apr. 11</w:t>
            </w:r>
          </w:p>
        </w:tc>
        <w:tc>
          <w:tcPr>
            <w:tcW w:w="1658" w:type="pct"/>
          </w:tcPr>
          <w:p w14:paraId="66DA46A6" w14:textId="77777777" w:rsidR="0052693E" w:rsidRDefault="0052693E" w:rsidP="0052693E">
            <w:pPr>
              <w:rPr>
                <w:sz w:val="22"/>
                <w:szCs w:val="22"/>
              </w:rPr>
            </w:pPr>
            <w:r>
              <w:rPr>
                <w:sz w:val="22"/>
                <w:szCs w:val="22"/>
              </w:rPr>
              <w:t>Bivariate Regression</w:t>
            </w:r>
          </w:p>
          <w:p w14:paraId="19D070CF" w14:textId="732A82AD" w:rsidR="0052693E" w:rsidRPr="001B4BAB" w:rsidRDefault="0052693E" w:rsidP="0052693E">
            <w:pPr>
              <w:rPr>
                <w:sz w:val="22"/>
                <w:szCs w:val="22"/>
              </w:rPr>
            </w:pPr>
          </w:p>
        </w:tc>
        <w:tc>
          <w:tcPr>
            <w:tcW w:w="691" w:type="pct"/>
          </w:tcPr>
          <w:p w14:paraId="6B48200B" w14:textId="77777777" w:rsidR="0052693E" w:rsidRDefault="0052693E" w:rsidP="0052693E">
            <w:pPr>
              <w:rPr>
                <w:sz w:val="22"/>
                <w:szCs w:val="22"/>
                <w:lang w:eastAsia="zh-CN"/>
              </w:rPr>
            </w:pPr>
            <w:r>
              <w:rPr>
                <w:rFonts w:hint="eastAsia"/>
                <w:sz w:val="22"/>
                <w:szCs w:val="22"/>
                <w:lang w:eastAsia="zh-CN"/>
              </w:rPr>
              <w:t xml:space="preserve">Ch </w:t>
            </w:r>
            <w:r>
              <w:rPr>
                <w:sz w:val="22"/>
                <w:szCs w:val="22"/>
                <w:lang w:eastAsia="zh-CN"/>
              </w:rPr>
              <w:t>12</w:t>
            </w:r>
          </w:p>
          <w:p w14:paraId="6C847E2D" w14:textId="67AEED3A" w:rsidR="0052693E" w:rsidRPr="001D57D7" w:rsidRDefault="0052693E" w:rsidP="0052693E">
            <w:pPr>
              <w:rPr>
                <w:sz w:val="22"/>
                <w:szCs w:val="22"/>
                <w:lang w:eastAsia="zh-CN"/>
              </w:rPr>
            </w:pPr>
          </w:p>
        </w:tc>
        <w:tc>
          <w:tcPr>
            <w:tcW w:w="1131" w:type="pct"/>
          </w:tcPr>
          <w:p w14:paraId="6E981EDE" w14:textId="77777777" w:rsidR="0052693E" w:rsidRDefault="0052693E" w:rsidP="0052693E">
            <w:pPr>
              <w:rPr>
                <w:sz w:val="22"/>
                <w:szCs w:val="22"/>
              </w:rPr>
            </w:pPr>
            <w:r>
              <w:rPr>
                <w:sz w:val="22"/>
                <w:szCs w:val="22"/>
              </w:rPr>
              <w:t>#8:</w:t>
            </w:r>
          </w:p>
          <w:p w14:paraId="702AAFF9" w14:textId="22F41E14" w:rsidR="0052693E" w:rsidRDefault="0052693E" w:rsidP="0052693E">
            <w:pPr>
              <w:rPr>
                <w:sz w:val="22"/>
                <w:szCs w:val="22"/>
              </w:rPr>
            </w:pPr>
            <w:r>
              <w:rPr>
                <w:sz w:val="22"/>
                <w:szCs w:val="22"/>
              </w:rPr>
              <w:t>Apr. 12</w:t>
            </w:r>
          </w:p>
        </w:tc>
        <w:tc>
          <w:tcPr>
            <w:tcW w:w="795" w:type="pct"/>
          </w:tcPr>
          <w:p w14:paraId="19EDD136" w14:textId="77777777" w:rsidR="0052693E" w:rsidRDefault="0052693E" w:rsidP="0052693E">
            <w:pPr>
              <w:rPr>
                <w:sz w:val="22"/>
                <w:szCs w:val="22"/>
              </w:rPr>
            </w:pPr>
            <w:r>
              <w:rPr>
                <w:sz w:val="22"/>
                <w:szCs w:val="22"/>
              </w:rPr>
              <w:t>#9:</w:t>
            </w:r>
          </w:p>
          <w:p w14:paraId="31E98167" w14:textId="0B10E621" w:rsidR="0052693E" w:rsidRPr="00412C42" w:rsidRDefault="0052693E" w:rsidP="0052693E">
            <w:pPr>
              <w:rPr>
                <w:sz w:val="22"/>
                <w:szCs w:val="22"/>
              </w:rPr>
            </w:pPr>
            <w:r>
              <w:rPr>
                <w:sz w:val="22"/>
                <w:szCs w:val="22"/>
              </w:rPr>
              <w:t>Due Apr. 16</w:t>
            </w:r>
          </w:p>
        </w:tc>
      </w:tr>
      <w:tr w:rsidR="0052693E" w:rsidRPr="00412C42" w14:paraId="57823A16" w14:textId="77777777" w:rsidTr="00E4338C">
        <w:trPr>
          <w:cnfStyle w:val="000000010000" w:firstRow="0" w:lastRow="0" w:firstColumn="0" w:lastColumn="0" w:oddVBand="0" w:evenVBand="0" w:oddHBand="0" w:evenHBand="1" w:firstRowFirstColumn="0" w:firstRowLastColumn="0" w:lastRowFirstColumn="0" w:lastRowLastColumn="0"/>
        </w:trPr>
        <w:tc>
          <w:tcPr>
            <w:tcW w:w="725" w:type="pct"/>
          </w:tcPr>
          <w:p w14:paraId="4BB2E70D" w14:textId="77777777" w:rsidR="0052693E" w:rsidRDefault="0052693E" w:rsidP="0052693E">
            <w:pPr>
              <w:rPr>
                <w:b/>
                <w:sz w:val="22"/>
                <w:szCs w:val="22"/>
              </w:rPr>
            </w:pPr>
            <w:r w:rsidRPr="00A0398A">
              <w:rPr>
                <w:b/>
                <w:sz w:val="22"/>
                <w:szCs w:val="22"/>
              </w:rPr>
              <w:t>Week 1</w:t>
            </w:r>
            <w:r>
              <w:rPr>
                <w:b/>
                <w:sz w:val="22"/>
                <w:szCs w:val="22"/>
              </w:rPr>
              <w:t>4</w:t>
            </w:r>
          </w:p>
          <w:p w14:paraId="7BB2390A" w14:textId="6CC4D7DB" w:rsidR="0052693E" w:rsidRPr="00A12A4E" w:rsidRDefault="0052693E" w:rsidP="0052693E">
            <w:pPr>
              <w:rPr>
                <w:sz w:val="22"/>
                <w:szCs w:val="22"/>
              </w:rPr>
            </w:pPr>
            <w:r w:rsidRPr="00A12A4E">
              <w:rPr>
                <w:sz w:val="22"/>
                <w:szCs w:val="22"/>
              </w:rPr>
              <w:t>Apr. 18</w:t>
            </w:r>
          </w:p>
        </w:tc>
        <w:tc>
          <w:tcPr>
            <w:tcW w:w="1658" w:type="pct"/>
          </w:tcPr>
          <w:p w14:paraId="50D1E309" w14:textId="77777777" w:rsidR="0052693E" w:rsidRDefault="0052693E" w:rsidP="0052693E">
            <w:pPr>
              <w:rPr>
                <w:sz w:val="22"/>
                <w:szCs w:val="22"/>
              </w:rPr>
            </w:pPr>
            <w:r w:rsidRPr="001B4BAB">
              <w:rPr>
                <w:sz w:val="22"/>
                <w:szCs w:val="22"/>
              </w:rPr>
              <w:t>Multiple Regression</w:t>
            </w:r>
          </w:p>
          <w:p w14:paraId="51573B97" w14:textId="1EFFC17D" w:rsidR="0052693E" w:rsidRPr="001B4BAB" w:rsidRDefault="0052693E" w:rsidP="0052693E">
            <w:pPr>
              <w:rPr>
                <w:sz w:val="22"/>
                <w:szCs w:val="22"/>
              </w:rPr>
            </w:pPr>
            <w:r>
              <w:rPr>
                <w:sz w:val="22"/>
                <w:szCs w:val="22"/>
                <w:lang w:eastAsia="zh-CN"/>
              </w:rPr>
              <w:t>Additional Useful Statistics</w:t>
            </w:r>
          </w:p>
        </w:tc>
        <w:tc>
          <w:tcPr>
            <w:tcW w:w="691" w:type="pct"/>
          </w:tcPr>
          <w:p w14:paraId="05DC9033" w14:textId="3583C96A" w:rsidR="0052693E" w:rsidRPr="001D57D7" w:rsidRDefault="0052693E" w:rsidP="0052693E">
            <w:pPr>
              <w:rPr>
                <w:sz w:val="22"/>
                <w:szCs w:val="22"/>
                <w:lang w:eastAsia="zh-CN"/>
              </w:rPr>
            </w:pPr>
            <w:r>
              <w:rPr>
                <w:sz w:val="22"/>
                <w:szCs w:val="22"/>
                <w:lang w:eastAsia="zh-CN"/>
              </w:rPr>
              <w:t xml:space="preserve">Ch </w:t>
            </w:r>
            <w:r>
              <w:rPr>
                <w:rFonts w:hint="eastAsia"/>
                <w:sz w:val="22"/>
                <w:szCs w:val="22"/>
                <w:lang w:eastAsia="zh-CN"/>
              </w:rPr>
              <w:t>13</w:t>
            </w:r>
          </w:p>
        </w:tc>
        <w:tc>
          <w:tcPr>
            <w:tcW w:w="1131" w:type="pct"/>
          </w:tcPr>
          <w:p w14:paraId="07E18F5B" w14:textId="77777777" w:rsidR="0052693E" w:rsidRDefault="0052693E" w:rsidP="0052693E">
            <w:pPr>
              <w:rPr>
                <w:sz w:val="22"/>
                <w:szCs w:val="22"/>
              </w:rPr>
            </w:pPr>
            <w:r>
              <w:rPr>
                <w:sz w:val="22"/>
                <w:szCs w:val="22"/>
              </w:rPr>
              <w:t xml:space="preserve">#9: </w:t>
            </w:r>
          </w:p>
          <w:p w14:paraId="18AAABAA" w14:textId="09A072CF" w:rsidR="0052693E" w:rsidRDefault="0052693E" w:rsidP="0052693E">
            <w:pPr>
              <w:rPr>
                <w:sz w:val="22"/>
                <w:szCs w:val="22"/>
              </w:rPr>
            </w:pPr>
            <w:r>
              <w:rPr>
                <w:sz w:val="22"/>
                <w:szCs w:val="22"/>
              </w:rPr>
              <w:t>Apr. 19</w:t>
            </w:r>
          </w:p>
        </w:tc>
        <w:tc>
          <w:tcPr>
            <w:tcW w:w="795" w:type="pct"/>
          </w:tcPr>
          <w:p w14:paraId="047FBE7B" w14:textId="77777777" w:rsidR="0052693E" w:rsidRDefault="0052693E" w:rsidP="0052693E">
            <w:pPr>
              <w:rPr>
                <w:sz w:val="22"/>
                <w:szCs w:val="22"/>
              </w:rPr>
            </w:pPr>
            <w:r>
              <w:rPr>
                <w:sz w:val="22"/>
                <w:szCs w:val="22"/>
              </w:rPr>
              <w:t>#10:</w:t>
            </w:r>
          </w:p>
          <w:p w14:paraId="7994AB72" w14:textId="1129B763" w:rsidR="0052693E" w:rsidRPr="00412C42" w:rsidRDefault="0052693E" w:rsidP="0052693E">
            <w:pPr>
              <w:rPr>
                <w:sz w:val="22"/>
                <w:szCs w:val="22"/>
              </w:rPr>
            </w:pPr>
            <w:r>
              <w:rPr>
                <w:sz w:val="22"/>
                <w:szCs w:val="22"/>
              </w:rPr>
              <w:t>Due Apr. 23</w:t>
            </w:r>
          </w:p>
        </w:tc>
      </w:tr>
      <w:tr w:rsidR="0052693E" w:rsidRPr="00412C42" w14:paraId="087EF7FD" w14:textId="77777777" w:rsidTr="00E4338C">
        <w:trPr>
          <w:cnfStyle w:val="000000100000" w:firstRow="0" w:lastRow="0" w:firstColumn="0" w:lastColumn="0" w:oddVBand="0" w:evenVBand="0" w:oddHBand="1" w:evenHBand="0" w:firstRowFirstColumn="0" w:firstRowLastColumn="0" w:lastRowFirstColumn="0" w:lastRowLastColumn="0"/>
        </w:trPr>
        <w:tc>
          <w:tcPr>
            <w:tcW w:w="725" w:type="pct"/>
          </w:tcPr>
          <w:p w14:paraId="7A8260E5" w14:textId="678E59D8" w:rsidR="0052693E" w:rsidRDefault="0052693E" w:rsidP="0052693E">
            <w:pPr>
              <w:rPr>
                <w:b/>
                <w:sz w:val="22"/>
                <w:szCs w:val="22"/>
              </w:rPr>
            </w:pPr>
            <w:r>
              <w:rPr>
                <w:b/>
                <w:sz w:val="22"/>
                <w:szCs w:val="22"/>
              </w:rPr>
              <w:t>Week 15</w:t>
            </w:r>
          </w:p>
          <w:p w14:paraId="0333B9BE" w14:textId="0267F710" w:rsidR="0052693E" w:rsidRPr="00D56AFA" w:rsidRDefault="0052693E" w:rsidP="0052693E">
            <w:pPr>
              <w:rPr>
                <w:sz w:val="22"/>
                <w:szCs w:val="22"/>
              </w:rPr>
            </w:pPr>
            <w:r>
              <w:rPr>
                <w:sz w:val="22"/>
                <w:szCs w:val="22"/>
              </w:rPr>
              <w:t>Apr</w:t>
            </w:r>
            <w:r w:rsidRPr="00D56AFA">
              <w:rPr>
                <w:sz w:val="22"/>
                <w:szCs w:val="22"/>
              </w:rPr>
              <w:t>. 2</w:t>
            </w:r>
            <w:r>
              <w:rPr>
                <w:sz w:val="22"/>
                <w:szCs w:val="22"/>
              </w:rPr>
              <w:t>5</w:t>
            </w:r>
          </w:p>
        </w:tc>
        <w:tc>
          <w:tcPr>
            <w:tcW w:w="1658" w:type="pct"/>
          </w:tcPr>
          <w:p w14:paraId="72695475" w14:textId="680C3E59" w:rsidR="0052693E" w:rsidRPr="006352E5" w:rsidRDefault="0052693E" w:rsidP="0052693E">
            <w:pPr>
              <w:rPr>
                <w:sz w:val="22"/>
                <w:szCs w:val="22"/>
              </w:rPr>
            </w:pPr>
            <w:r>
              <w:rPr>
                <w:sz w:val="22"/>
                <w:szCs w:val="22"/>
              </w:rPr>
              <w:t>Review for Exam 3</w:t>
            </w:r>
          </w:p>
        </w:tc>
        <w:tc>
          <w:tcPr>
            <w:tcW w:w="691" w:type="pct"/>
          </w:tcPr>
          <w:p w14:paraId="4DDA13AD" w14:textId="1285E3E0" w:rsidR="0052693E" w:rsidRPr="001D57D7" w:rsidRDefault="0052693E" w:rsidP="0052693E">
            <w:pPr>
              <w:rPr>
                <w:sz w:val="22"/>
                <w:szCs w:val="22"/>
                <w:lang w:eastAsia="zh-CN"/>
              </w:rPr>
            </w:pPr>
          </w:p>
        </w:tc>
        <w:tc>
          <w:tcPr>
            <w:tcW w:w="1131" w:type="pct"/>
          </w:tcPr>
          <w:p w14:paraId="041D653B" w14:textId="77777777" w:rsidR="0052693E" w:rsidRDefault="0052693E" w:rsidP="0052693E">
            <w:pPr>
              <w:rPr>
                <w:sz w:val="22"/>
                <w:szCs w:val="22"/>
              </w:rPr>
            </w:pPr>
            <w:r>
              <w:rPr>
                <w:sz w:val="22"/>
                <w:szCs w:val="22"/>
              </w:rPr>
              <w:t>#10:</w:t>
            </w:r>
          </w:p>
          <w:p w14:paraId="5E174F0E" w14:textId="37537AFC" w:rsidR="0052693E" w:rsidRDefault="0052693E" w:rsidP="0052693E">
            <w:pPr>
              <w:rPr>
                <w:sz w:val="22"/>
                <w:szCs w:val="22"/>
              </w:rPr>
            </w:pPr>
            <w:r>
              <w:rPr>
                <w:sz w:val="22"/>
                <w:szCs w:val="22"/>
              </w:rPr>
              <w:t>Apr. 26</w:t>
            </w:r>
          </w:p>
        </w:tc>
        <w:tc>
          <w:tcPr>
            <w:tcW w:w="795" w:type="pct"/>
          </w:tcPr>
          <w:p w14:paraId="26300834" w14:textId="19E6E56D" w:rsidR="0052693E" w:rsidRDefault="0052693E" w:rsidP="0052693E">
            <w:pPr>
              <w:rPr>
                <w:sz w:val="22"/>
                <w:szCs w:val="22"/>
              </w:rPr>
            </w:pPr>
            <w:r>
              <w:rPr>
                <w:sz w:val="22"/>
                <w:szCs w:val="22"/>
              </w:rPr>
              <w:t>#11</w:t>
            </w:r>
          </w:p>
          <w:p w14:paraId="4231B87A" w14:textId="7899A05A" w:rsidR="0052693E" w:rsidRPr="00412C42" w:rsidRDefault="0052693E" w:rsidP="0052693E">
            <w:pPr>
              <w:rPr>
                <w:sz w:val="22"/>
                <w:szCs w:val="22"/>
              </w:rPr>
            </w:pPr>
            <w:r>
              <w:rPr>
                <w:sz w:val="22"/>
                <w:szCs w:val="22"/>
              </w:rPr>
              <w:t xml:space="preserve">Due Apr. 30 </w:t>
            </w:r>
          </w:p>
        </w:tc>
      </w:tr>
      <w:tr w:rsidR="0052693E" w:rsidRPr="00412C42" w14:paraId="2E8EFAB7" w14:textId="77777777" w:rsidTr="00E4338C">
        <w:trPr>
          <w:cnfStyle w:val="000000010000" w:firstRow="0" w:lastRow="0" w:firstColumn="0" w:lastColumn="0" w:oddVBand="0" w:evenVBand="0" w:oddHBand="0" w:evenHBand="1" w:firstRowFirstColumn="0" w:firstRowLastColumn="0" w:lastRowFirstColumn="0" w:lastRowLastColumn="0"/>
        </w:trPr>
        <w:tc>
          <w:tcPr>
            <w:tcW w:w="725" w:type="pct"/>
          </w:tcPr>
          <w:p w14:paraId="0C422BA4" w14:textId="758359A4" w:rsidR="0052693E" w:rsidRPr="00412C42" w:rsidRDefault="0052693E" w:rsidP="0052693E">
            <w:pPr>
              <w:rPr>
                <w:sz w:val="22"/>
                <w:szCs w:val="22"/>
              </w:rPr>
            </w:pPr>
            <w:r>
              <w:rPr>
                <w:sz w:val="22"/>
                <w:szCs w:val="22"/>
              </w:rPr>
              <w:t>TBD (Between May 3-10)</w:t>
            </w:r>
          </w:p>
        </w:tc>
        <w:tc>
          <w:tcPr>
            <w:tcW w:w="1658" w:type="pct"/>
          </w:tcPr>
          <w:p w14:paraId="0DF922B8" w14:textId="3B8F972B" w:rsidR="0052693E" w:rsidRPr="001B4BAB" w:rsidRDefault="0052693E" w:rsidP="0052693E">
            <w:pPr>
              <w:rPr>
                <w:sz w:val="22"/>
                <w:szCs w:val="22"/>
              </w:rPr>
            </w:pPr>
            <w:r w:rsidRPr="001B4BAB">
              <w:rPr>
                <w:sz w:val="22"/>
                <w:szCs w:val="22"/>
              </w:rPr>
              <w:t>Exam</w:t>
            </w:r>
            <w:bookmarkStart w:id="0" w:name="_GoBack"/>
            <w:bookmarkEnd w:id="0"/>
            <w:r w:rsidRPr="001B4BAB">
              <w:rPr>
                <w:sz w:val="22"/>
                <w:szCs w:val="22"/>
              </w:rPr>
              <w:t xml:space="preserve"> 3</w:t>
            </w:r>
          </w:p>
        </w:tc>
        <w:tc>
          <w:tcPr>
            <w:tcW w:w="691" w:type="pct"/>
          </w:tcPr>
          <w:p w14:paraId="29B5AA49" w14:textId="77777777" w:rsidR="0052693E" w:rsidRPr="001D57D7" w:rsidRDefault="0052693E" w:rsidP="0052693E">
            <w:pPr>
              <w:rPr>
                <w:sz w:val="22"/>
                <w:szCs w:val="22"/>
                <w:lang w:eastAsia="zh-CN"/>
              </w:rPr>
            </w:pPr>
          </w:p>
        </w:tc>
        <w:tc>
          <w:tcPr>
            <w:tcW w:w="1131" w:type="pct"/>
          </w:tcPr>
          <w:p w14:paraId="5320F0B6" w14:textId="77777777" w:rsidR="0052693E" w:rsidRPr="00412C42" w:rsidRDefault="0052693E" w:rsidP="0052693E"/>
        </w:tc>
        <w:tc>
          <w:tcPr>
            <w:tcW w:w="795" w:type="pct"/>
          </w:tcPr>
          <w:p w14:paraId="39528A43" w14:textId="223129E5" w:rsidR="0052693E" w:rsidRPr="00412C42" w:rsidRDefault="0052693E" w:rsidP="0052693E"/>
        </w:tc>
      </w:tr>
    </w:tbl>
    <w:p w14:paraId="3E35182C" w14:textId="77777777" w:rsidR="006461D0" w:rsidRPr="00412C42" w:rsidRDefault="006461D0" w:rsidP="00CD483F">
      <w:pPr>
        <w:pStyle w:val="Heading2"/>
        <w:rPr>
          <w:szCs w:val="24"/>
        </w:rPr>
      </w:pPr>
    </w:p>
    <w:sectPr w:rsidR="006461D0" w:rsidRPr="00412C42" w:rsidSect="008F546F">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AAF9F" w14:textId="77777777" w:rsidR="00936B07" w:rsidRDefault="00936B07">
      <w:r>
        <w:separator/>
      </w:r>
    </w:p>
  </w:endnote>
  <w:endnote w:type="continuationSeparator" w:id="0">
    <w:p w14:paraId="765ACA58" w14:textId="77777777" w:rsidR="00936B07" w:rsidRDefault="0093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7158D" w14:textId="77777777" w:rsidR="00936B07" w:rsidRDefault="00936B07">
      <w:r>
        <w:separator/>
      </w:r>
    </w:p>
  </w:footnote>
  <w:footnote w:type="continuationSeparator" w:id="0">
    <w:p w14:paraId="00C71E93" w14:textId="77777777" w:rsidR="00936B07" w:rsidRDefault="0093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C2AB" w14:textId="77777777" w:rsidR="00B848DD" w:rsidRDefault="00B848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7184D" w14:textId="77777777" w:rsidR="00B848DD" w:rsidRDefault="00B848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53FE" w14:textId="04F9E3B6" w:rsidR="00B848DD" w:rsidRDefault="00B848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E5A">
      <w:rPr>
        <w:rStyle w:val="PageNumber"/>
        <w:noProof/>
      </w:rPr>
      <w:t>1</w:t>
    </w:r>
    <w:r>
      <w:rPr>
        <w:rStyle w:val="PageNumber"/>
      </w:rPr>
      <w:fldChar w:fldCharType="end"/>
    </w:r>
  </w:p>
  <w:p w14:paraId="54FE21BF" w14:textId="77777777" w:rsidR="00B848DD" w:rsidRDefault="00B848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8C50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C2B116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87F061D"/>
    <w:multiLevelType w:val="singleLevel"/>
    <w:tmpl w:val="0409000F"/>
    <w:lvl w:ilvl="0">
      <w:start w:val="7"/>
      <w:numFmt w:val="decimal"/>
      <w:lvlText w:val="%1."/>
      <w:lvlJc w:val="left"/>
      <w:pPr>
        <w:tabs>
          <w:tab w:val="num" w:pos="360"/>
        </w:tabs>
        <w:ind w:left="360" w:hanging="360"/>
      </w:pPr>
      <w:rPr>
        <w:rFonts w:hint="default"/>
      </w:r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47"/>
    <w:rsid w:val="00004527"/>
    <w:rsid w:val="00004B2F"/>
    <w:rsid w:val="00010A77"/>
    <w:rsid w:val="00037240"/>
    <w:rsid w:val="000556C6"/>
    <w:rsid w:val="000630C0"/>
    <w:rsid w:val="00064120"/>
    <w:rsid w:val="000873FB"/>
    <w:rsid w:val="00093B28"/>
    <w:rsid w:val="000D0277"/>
    <w:rsid w:val="000E6822"/>
    <w:rsid w:val="00130133"/>
    <w:rsid w:val="001B4BAB"/>
    <w:rsid w:val="001C5971"/>
    <w:rsid w:val="001D57D7"/>
    <w:rsid w:val="001E32F9"/>
    <w:rsid w:val="001E6601"/>
    <w:rsid w:val="00200AD9"/>
    <w:rsid w:val="00242E80"/>
    <w:rsid w:val="002508FB"/>
    <w:rsid w:val="00254412"/>
    <w:rsid w:val="00275A71"/>
    <w:rsid w:val="002919B8"/>
    <w:rsid w:val="002A4689"/>
    <w:rsid w:val="002B660A"/>
    <w:rsid w:val="002D2C5D"/>
    <w:rsid w:val="003028AE"/>
    <w:rsid w:val="003258C8"/>
    <w:rsid w:val="00326BA6"/>
    <w:rsid w:val="0033740A"/>
    <w:rsid w:val="00340B63"/>
    <w:rsid w:val="00346341"/>
    <w:rsid w:val="00347010"/>
    <w:rsid w:val="00350E03"/>
    <w:rsid w:val="003522C7"/>
    <w:rsid w:val="00360F6E"/>
    <w:rsid w:val="003738B1"/>
    <w:rsid w:val="0038583B"/>
    <w:rsid w:val="003877BB"/>
    <w:rsid w:val="003C4B92"/>
    <w:rsid w:val="003D2583"/>
    <w:rsid w:val="003D41DB"/>
    <w:rsid w:val="003E2F73"/>
    <w:rsid w:val="00412C42"/>
    <w:rsid w:val="0042533D"/>
    <w:rsid w:val="00436CF1"/>
    <w:rsid w:val="00441FFB"/>
    <w:rsid w:val="004422D2"/>
    <w:rsid w:val="00452831"/>
    <w:rsid w:val="00457903"/>
    <w:rsid w:val="0047206C"/>
    <w:rsid w:val="00483E4A"/>
    <w:rsid w:val="00487FA2"/>
    <w:rsid w:val="00492BF2"/>
    <w:rsid w:val="0049322D"/>
    <w:rsid w:val="00497010"/>
    <w:rsid w:val="004A20D8"/>
    <w:rsid w:val="004A3D05"/>
    <w:rsid w:val="004C0A8B"/>
    <w:rsid w:val="004C1559"/>
    <w:rsid w:val="004C277F"/>
    <w:rsid w:val="004E197C"/>
    <w:rsid w:val="004F15EA"/>
    <w:rsid w:val="005110D3"/>
    <w:rsid w:val="0052693E"/>
    <w:rsid w:val="0052782E"/>
    <w:rsid w:val="005279F3"/>
    <w:rsid w:val="00543E25"/>
    <w:rsid w:val="00560BEB"/>
    <w:rsid w:val="00565296"/>
    <w:rsid w:val="005A21F1"/>
    <w:rsid w:val="005B2933"/>
    <w:rsid w:val="005B6F4B"/>
    <w:rsid w:val="005E3528"/>
    <w:rsid w:val="00604561"/>
    <w:rsid w:val="006234FE"/>
    <w:rsid w:val="006244F3"/>
    <w:rsid w:val="006352E5"/>
    <w:rsid w:val="006461D0"/>
    <w:rsid w:val="00663279"/>
    <w:rsid w:val="0066463A"/>
    <w:rsid w:val="00665074"/>
    <w:rsid w:val="00677205"/>
    <w:rsid w:val="0069079E"/>
    <w:rsid w:val="006A6DA8"/>
    <w:rsid w:val="006B0A44"/>
    <w:rsid w:val="006C03A6"/>
    <w:rsid w:val="006D4AAA"/>
    <w:rsid w:val="006E3374"/>
    <w:rsid w:val="006E5AE0"/>
    <w:rsid w:val="006F3AA8"/>
    <w:rsid w:val="0071733D"/>
    <w:rsid w:val="007203D7"/>
    <w:rsid w:val="00727C0E"/>
    <w:rsid w:val="00727FEF"/>
    <w:rsid w:val="007353A6"/>
    <w:rsid w:val="00741165"/>
    <w:rsid w:val="00750D6F"/>
    <w:rsid w:val="00755125"/>
    <w:rsid w:val="00763E69"/>
    <w:rsid w:val="0077002F"/>
    <w:rsid w:val="00770DA0"/>
    <w:rsid w:val="00793CB5"/>
    <w:rsid w:val="007F1086"/>
    <w:rsid w:val="00810A83"/>
    <w:rsid w:val="00851529"/>
    <w:rsid w:val="00854457"/>
    <w:rsid w:val="008549CF"/>
    <w:rsid w:val="00862C2C"/>
    <w:rsid w:val="00874155"/>
    <w:rsid w:val="008B1D14"/>
    <w:rsid w:val="008E3EAC"/>
    <w:rsid w:val="008F256F"/>
    <w:rsid w:val="008F546F"/>
    <w:rsid w:val="00903660"/>
    <w:rsid w:val="009130AD"/>
    <w:rsid w:val="00920FBB"/>
    <w:rsid w:val="0092751D"/>
    <w:rsid w:val="00936B07"/>
    <w:rsid w:val="0094240B"/>
    <w:rsid w:val="00970CA9"/>
    <w:rsid w:val="00975A2B"/>
    <w:rsid w:val="00990D6C"/>
    <w:rsid w:val="009A00C5"/>
    <w:rsid w:val="009A0706"/>
    <w:rsid w:val="009A7211"/>
    <w:rsid w:val="009B6BFB"/>
    <w:rsid w:val="009D2BCA"/>
    <w:rsid w:val="009D6C77"/>
    <w:rsid w:val="009D6C80"/>
    <w:rsid w:val="009E2AF4"/>
    <w:rsid w:val="00A0057E"/>
    <w:rsid w:val="00A0398A"/>
    <w:rsid w:val="00A04D54"/>
    <w:rsid w:val="00A12633"/>
    <w:rsid w:val="00A12A4E"/>
    <w:rsid w:val="00A26725"/>
    <w:rsid w:val="00A4300E"/>
    <w:rsid w:val="00A81DA6"/>
    <w:rsid w:val="00A85D84"/>
    <w:rsid w:val="00AB31A5"/>
    <w:rsid w:val="00AE7746"/>
    <w:rsid w:val="00B21F97"/>
    <w:rsid w:val="00B37358"/>
    <w:rsid w:val="00B60D80"/>
    <w:rsid w:val="00B76FA0"/>
    <w:rsid w:val="00B848DD"/>
    <w:rsid w:val="00BA7612"/>
    <w:rsid w:val="00BB3AD1"/>
    <w:rsid w:val="00BF6A25"/>
    <w:rsid w:val="00C068F7"/>
    <w:rsid w:val="00C130D2"/>
    <w:rsid w:val="00C64FAF"/>
    <w:rsid w:val="00C7455C"/>
    <w:rsid w:val="00C87ECC"/>
    <w:rsid w:val="00CA5165"/>
    <w:rsid w:val="00CB0552"/>
    <w:rsid w:val="00CB4CE2"/>
    <w:rsid w:val="00CC3BBF"/>
    <w:rsid w:val="00CD483F"/>
    <w:rsid w:val="00CE0DA9"/>
    <w:rsid w:val="00CE3741"/>
    <w:rsid w:val="00CE4B62"/>
    <w:rsid w:val="00D01F13"/>
    <w:rsid w:val="00D16A30"/>
    <w:rsid w:val="00D2667D"/>
    <w:rsid w:val="00D36EF6"/>
    <w:rsid w:val="00D4383F"/>
    <w:rsid w:val="00D45A82"/>
    <w:rsid w:val="00D4609E"/>
    <w:rsid w:val="00D475D4"/>
    <w:rsid w:val="00D507E0"/>
    <w:rsid w:val="00D56AFA"/>
    <w:rsid w:val="00D67081"/>
    <w:rsid w:val="00D71C8C"/>
    <w:rsid w:val="00D84C30"/>
    <w:rsid w:val="00D869FE"/>
    <w:rsid w:val="00D9074D"/>
    <w:rsid w:val="00D936E4"/>
    <w:rsid w:val="00DB23AB"/>
    <w:rsid w:val="00DB4A4D"/>
    <w:rsid w:val="00DC548E"/>
    <w:rsid w:val="00DF1300"/>
    <w:rsid w:val="00E008A9"/>
    <w:rsid w:val="00E07853"/>
    <w:rsid w:val="00E32EFF"/>
    <w:rsid w:val="00E37F10"/>
    <w:rsid w:val="00E4338C"/>
    <w:rsid w:val="00E50E4E"/>
    <w:rsid w:val="00E519E2"/>
    <w:rsid w:val="00E8118E"/>
    <w:rsid w:val="00EB2394"/>
    <w:rsid w:val="00EB5A34"/>
    <w:rsid w:val="00EC1328"/>
    <w:rsid w:val="00ED789A"/>
    <w:rsid w:val="00F05C70"/>
    <w:rsid w:val="00F2460C"/>
    <w:rsid w:val="00F54EEF"/>
    <w:rsid w:val="00F65722"/>
    <w:rsid w:val="00F72B8E"/>
    <w:rsid w:val="00F823D6"/>
    <w:rsid w:val="00F93134"/>
    <w:rsid w:val="00F95E5A"/>
    <w:rsid w:val="00FA0E47"/>
    <w:rsid w:val="00FA324B"/>
    <w:rsid w:val="00FA5BBA"/>
    <w:rsid w:val="00FB7A74"/>
    <w:rsid w:val="00FC6FE1"/>
    <w:rsid w:val="00FE062E"/>
    <w:rsid w:val="00FE12DB"/>
    <w:rsid w:val="00FE780B"/>
    <w:rsid w:val="00FF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A067E"/>
  <w15:docId w15:val="{E65288FC-BFF2-4A07-BC93-FF575D2B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5">
    <w:name w:val="heading 5"/>
    <w:basedOn w:val="Normal"/>
    <w:next w:val="Normal"/>
    <w:link w:val="Heading5Char"/>
    <w:semiHidden/>
    <w:unhideWhenUsed/>
    <w:qFormat/>
    <w:rsid w:val="004A3D0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rPr>
      <w:b/>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BodyTextIn">
    <w:name w:val="Body Text In"/>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Pr>
      <w:sz w:val="24"/>
    </w:rPr>
  </w:style>
  <w:style w:type="paragraph" w:styleId="NormalWeb">
    <w:name w:val="Normal (Web)"/>
    <w:basedOn w:val="Normal"/>
    <w:uiPriority w:val="99"/>
    <w:rsid w:val="00C7455C"/>
    <w:pPr>
      <w:spacing w:before="100" w:beforeAutospacing="1" w:after="100" w:afterAutospacing="1"/>
    </w:pPr>
    <w:rPr>
      <w:sz w:val="24"/>
      <w:szCs w:val="24"/>
    </w:rPr>
  </w:style>
  <w:style w:type="table" w:styleId="TableGrid">
    <w:name w:val="Table Grid"/>
    <w:basedOn w:val="TableNormal"/>
    <w:uiPriority w:val="39"/>
    <w:rsid w:val="00735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83F"/>
    <w:pPr>
      <w:widowControl w:val="0"/>
      <w:autoSpaceDE w:val="0"/>
      <w:autoSpaceDN w:val="0"/>
      <w:adjustRightInd w:val="0"/>
    </w:pPr>
    <w:rPr>
      <w:color w:val="000000"/>
      <w:sz w:val="24"/>
      <w:szCs w:val="24"/>
    </w:rPr>
  </w:style>
  <w:style w:type="character" w:styleId="CommentReference">
    <w:name w:val="annotation reference"/>
    <w:basedOn w:val="DefaultParagraphFont"/>
    <w:rsid w:val="009D6C80"/>
    <w:rPr>
      <w:sz w:val="18"/>
      <w:szCs w:val="18"/>
    </w:rPr>
  </w:style>
  <w:style w:type="paragraph" w:styleId="CommentText">
    <w:name w:val="annotation text"/>
    <w:basedOn w:val="Normal"/>
    <w:link w:val="CommentTextChar"/>
    <w:rsid w:val="009D6C80"/>
    <w:rPr>
      <w:sz w:val="24"/>
      <w:szCs w:val="24"/>
    </w:rPr>
  </w:style>
  <w:style w:type="character" w:customStyle="1" w:styleId="CommentTextChar">
    <w:name w:val="Comment Text Char"/>
    <w:basedOn w:val="DefaultParagraphFont"/>
    <w:link w:val="CommentText"/>
    <w:rsid w:val="009D6C80"/>
    <w:rPr>
      <w:sz w:val="24"/>
      <w:szCs w:val="24"/>
    </w:rPr>
  </w:style>
  <w:style w:type="paragraph" w:styleId="CommentSubject">
    <w:name w:val="annotation subject"/>
    <w:basedOn w:val="CommentText"/>
    <w:next w:val="CommentText"/>
    <w:link w:val="CommentSubjectChar"/>
    <w:rsid w:val="009D6C80"/>
    <w:rPr>
      <w:b/>
      <w:bCs/>
      <w:sz w:val="20"/>
      <w:szCs w:val="20"/>
    </w:rPr>
  </w:style>
  <w:style w:type="character" w:customStyle="1" w:styleId="CommentSubjectChar">
    <w:name w:val="Comment Subject Char"/>
    <w:basedOn w:val="CommentTextChar"/>
    <w:link w:val="CommentSubject"/>
    <w:rsid w:val="009D6C80"/>
    <w:rPr>
      <w:b/>
      <w:bCs/>
      <w:sz w:val="24"/>
      <w:szCs w:val="24"/>
    </w:rPr>
  </w:style>
  <w:style w:type="paragraph" w:styleId="BalloonText">
    <w:name w:val="Balloon Text"/>
    <w:basedOn w:val="Normal"/>
    <w:link w:val="BalloonTextChar"/>
    <w:rsid w:val="009D6C80"/>
    <w:rPr>
      <w:rFonts w:ascii="Lucida Grande" w:hAnsi="Lucida Grande" w:cs="Lucida Grande"/>
      <w:sz w:val="18"/>
      <w:szCs w:val="18"/>
    </w:rPr>
  </w:style>
  <w:style w:type="character" w:customStyle="1" w:styleId="BalloonTextChar">
    <w:name w:val="Balloon Text Char"/>
    <w:basedOn w:val="DefaultParagraphFont"/>
    <w:link w:val="BalloonText"/>
    <w:rsid w:val="009D6C80"/>
    <w:rPr>
      <w:rFonts w:ascii="Lucida Grande" w:hAnsi="Lucida Grande" w:cs="Lucida Grande"/>
      <w:sz w:val="18"/>
      <w:szCs w:val="18"/>
    </w:rPr>
  </w:style>
  <w:style w:type="character" w:customStyle="1" w:styleId="Heading5Char">
    <w:name w:val="Heading 5 Char"/>
    <w:basedOn w:val="DefaultParagraphFont"/>
    <w:link w:val="Heading5"/>
    <w:semiHidden/>
    <w:rsid w:val="004A3D05"/>
    <w:rPr>
      <w:rFonts w:asciiTheme="majorHAnsi" w:eastAsiaTheme="majorEastAsia" w:hAnsiTheme="majorHAnsi" w:cstheme="majorBidi"/>
      <w:color w:val="243F60" w:themeColor="accent1" w:themeShade="7F"/>
    </w:rPr>
  </w:style>
  <w:style w:type="table" w:styleId="TableContemporary">
    <w:name w:val="Table Contemporary"/>
    <w:basedOn w:val="TableNormal"/>
    <w:rsid w:val="006352E5"/>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32385">
      <w:bodyDiv w:val="1"/>
      <w:marLeft w:val="0"/>
      <w:marRight w:val="0"/>
      <w:marTop w:val="0"/>
      <w:marBottom w:val="0"/>
      <w:divBdr>
        <w:top w:val="none" w:sz="0" w:space="0" w:color="auto"/>
        <w:left w:val="none" w:sz="0" w:space="0" w:color="auto"/>
        <w:bottom w:val="none" w:sz="0" w:space="0" w:color="auto"/>
        <w:right w:val="none" w:sz="0" w:space="0" w:color="auto"/>
      </w:divBdr>
    </w:div>
    <w:div w:id="854802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juel2@illinois.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yihaoliu@illinois.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care.illinoi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care.illinois.edu/resources/students/" TargetMode="External"/><Relationship Id="rId4" Type="http://schemas.openxmlformats.org/officeDocument/2006/relationships/webSettings" Target="webSettings.xml"/><Relationship Id="rId9" Type="http://schemas.openxmlformats.org/officeDocument/2006/relationships/hyperlink" Target="http://www.studentcode.illinoi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1</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ORG 6016: Research Methods</vt:lpstr>
    </vt:vector>
  </TitlesOfParts>
  <Company>CSPPLA</Company>
  <LinksUpToDate>false</LinksUpToDate>
  <CharactersWithSpaces>15329</CharactersWithSpaces>
  <SharedDoc>false</SharedDoc>
  <HLinks>
    <vt:vector size="24" baseType="variant">
      <vt:variant>
        <vt:i4>4456462</vt:i4>
      </vt:variant>
      <vt:variant>
        <vt:i4>9</vt:i4>
      </vt:variant>
      <vt:variant>
        <vt:i4>0</vt:i4>
      </vt:variant>
      <vt:variant>
        <vt:i4>5</vt:i4>
      </vt:variant>
      <vt:variant>
        <vt:lpwstr>mailto:sensoryandtesting@uiuc.edu</vt:lpwstr>
      </vt:variant>
      <vt:variant>
        <vt:lpwstr/>
      </vt:variant>
      <vt:variant>
        <vt:i4>8323083</vt:i4>
      </vt:variant>
      <vt:variant>
        <vt:i4>6</vt:i4>
      </vt:variant>
      <vt:variant>
        <vt:i4>0</vt:i4>
      </vt:variant>
      <vt:variant>
        <vt:i4>5</vt:i4>
      </vt:variant>
      <vt:variant>
        <vt:lpwstr>mailto:yunkim176@gmail.com</vt:lpwstr>
      </vt:variant>
      <vt:variant>
        <vt:lpwstr/>
      </vt:variant>
      <vt:variant>
        <vt:i4>1769553</vt:i4>
      </vt:variant>
      <vt:variant>
        <vt:i4>3</vt:i4>
      </vt:variant>
      <vt:variant>
        <vt:i4>0</vt:i4>
      </vt:variant>
      <vt:variant>
        <vt:i4>5</vt:i4>
      </vt:variant>
      <vt:variant>
        <vt:lpwstr>mailto:sooyeolkim@gmail.com</vt:lpwstr>
      </vt:variant>
      <vt:variant>
        <vt:lpwstr/>
      </vt:variant>
      <vt:variant>
        <vt:i4>2228261</vt:i4>
      </vt:variant>
      <vt:variant>
        <vt:i4>0</vt:i4>
      </vt:variant>
      <vt:variant>
        <vt:i4>0</vt:i4>
      </vt:variant>
      <vt:variant>
        <vt:i4>5</vt:i4>
      </vt:variant>
      <vt:variant>
        <vt:lpwstr>mailto:d5n@uiuc.edu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6016: Research Methods</dc:title>
  <dc:subject/>
  <dc:creator>RuthZ</dc:creator>
  <cp:keywords/>
  <dc:description/>
  <cp:lastModifiedBy>Liu, Yihao</cp:lastModifiedBy>
  <cp:revision>68</cp:revision>
  <cp:lastPrinted>2017-08-24T17:56:00Z</cp:lastPrinted>
  <dcterms:created xsi:type="dcterms:W3CDTF">2016-08-22T16:15:00Z</dcterms:created>
  <dcterms:modified xsi:type="dcterms:W3CDTF">2018-12-20T18:40:00Z</dcterms:modified>
</cp:coreProperties>
</file>